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31" w:rsidRPr="003D4D31" w:rsidRDefault="00D454F7" w:rsidP="006F6C04">
      <w:pPr>
        <w:keepLines/>
        <w:spacing w:after="120"/>
        <w:jc w:val="center"/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i1025" type="#_x0000_t75" alt="Описание: gerb" style="width:33pt;height:49.5pt;visibility:visible">
            <v:imagedata r:id="rId8" o:title=""/>
          </v:shape>
        </w:pict>
      </w:r>
    </w:p>
    <w:p w:rsidR="002F7331" w:rsidRPr="003D4D31" w:rsidRDefault="002F7331" w:rsidP="006F6C04">
      <w:pPr>
        <w:keepLines/>
        <w:spacing w:after="120"/>
        <w:jc w:val="center"/>
        <w:rPr>
          <w:b/>
          <w:caps/>
          <w:sz w:val="28"/>
          <w:szCs w:val="28"/>
        </w:rPr>
      </w:pPr>
      <w:r w:rsidRPr="003D4D31">
        <w:rPr>
          <w:b/>
          <w:caps/>
          <w:sz w:val="28"/>
          <w:szCs w:val="28"/>
        </w:rPr>
        <w:t>Україна</w:t>
      </w:r>
    </w:p>
    <w:p w:rsidR="002F7331" w:rsidRPr="003D4D31" w:rsidRDefault="002F7331" w:rsidP="006F6C04">
      <w:pPr>
        <w:keepLines/>
        <w:ind w:hanging="119"/>
        <w:jc w:val="center"/>
        <w:rPr>
          <w:b/>
          <w:caps/>
          <w:sz w:val="28"/>
          <w:szCs w:val="28"/>
          <w:lang w:val="uk-UA"/>
        </w:rPr>
      </w:pPr>
      <w:r w:rsidRPr="003D4D31">
        <w:rPr>
          <w:b/>
          <w:caps/>
          <w:sz w:val="28"/>
          <w:szCs w:val="28"/>
        </w:rPr>
        <w:t xml:space="preserve">НОСІВСЬКА  </w:t>
      </w:r>
      <w:r w:rsidRPr="003D4D31">
        <w:rPr>
          <w:b/>
          <w:caps/>
          <w:sz w:val="28"/>
          <w:szCs w:val="28"/>
          <w:lang w:val="uk-UA"/>
        </w:rPr>
        <w:t>МІСЬКА РАДА</w:t>
      </w:r>
      <w:r w:rsidRPr="003D4D31">
        <w:rPr>
          <w:b/>
          <w:caps/>
          <w:sz w:val="28"/>
          <w:szCs w:val="28"/>
        </w:rPr>
        <w:br/>
        <w:t>ЧЕРНІГІВСЬК</w:t>
      </w:r>
      <w:r w:rsidRPr="003D4D31">
        <w:rPr>
          <w:b/>
          <w:caps/>
          <w:sz w:val="28"/>
          <w:szCs w:val="28"/>
          <w:lang w:val="uk-UA"/>
        </w:rPr>
        <w:t>А</w:t>
      </w:r>
      <w:r w:rsidRPr="003D4D31">
        <w:rPr>
          <w:b/>
          <w:caps/>
          <w:sz w:val="28"/>
          <w:szCs w:val="28"/>
        </w:rPr>
        <w:t xml:space="preserve">  ОБЛАСТ</w:t>
      </w:r>
      <w:r w:rsidRPr="003D4D31">
        <w:rPr>
          <w:b/>
          <w:caps/>
          <w:sz w:val="28"/>
          <w:szCs w:val="28"/>
          <w:lang w:val="uk-UA"/>
        </w:rPr>
        <w:t>Ь</w:t>
      </w:r>
    </w:p>
    <w:p w:rsidR="002F7331" w:rsidRPr="003D4D31" w:rsidRDefault="002F7331" w:rsidP="006F6C04">
      <w:pPr>
        <w:keepLines/>
        <w:ind w:hanging="119"/>
        <w:jc w:val="center"/>
        <w:rPr>
          <w:b/>
          <w:caps/>
          <w:sz w:val="28"/>
          <w:szCs w:val="28"/>
          <w:lang w:val="uk-UA"/>
        </w:rPr>
      </w:pPr>
      <w:r w:rsidRPr="003D4D31">
        <w:rPr>
          <w:b/>
          <w:caps/>
          <w:sz w:val="28"/>
          <w:szCs w:val="28"/>
          <w:lang w:val="uk-UA"/>
        </w:rPr>
        <w:t xml:space="preserve">   </w:t>
      </w:r>
    </w:p>
    <w:p w:rsidR="002F7331" w:rsidRPr="003D4D31" w:rsidRDefault="002F7331" w:rsidP="006F6C04">
      <w:pPr>
        <w:jc w:val="center"/>
        <w:outlineLvl w:val="1"/>
        <w:rPr>
          <w:b/>
          <w:caps/>
          <w:spacing w:val="100"/>
          <w:sz w:val="28"/>
          <w:szCs w:val="28"/>
          <w:lang w:val="uk-UA"/>
        </w:rPr>
      </w:pPr>
      <w:r w:rsidRPr="003D4D31">
        <w:rPr>
          <w:b/>
          <w:caps/>
          <w:spacing w:val="100"/>
          <w:sz w:val="28"/>
          <w:szCs w:val="28"/>
          <w:lang w:val="uk-UA"/>
        </w:rPr>
        <w:t xml:space="preserve">                 РІШЕННЯ</w:t>
      </w:r>
      <w:r w:rsidRPr="003D4D31">
        <w:rPr>
          <w:b/>
          <w:caps/>
          <w:spacing w:val="100"/>
          <w:sz w:val="28"/>
          <w:szCs w:val="28"/>
        </w:rPr>
        <w:t xml:space="preserve">      </w:t>
      </w:r>
      <w:r w:rsidRPr="003D4D31">
        <w:rPr>
          <w:b/>
          <w:caps/>
          <w:spacing w:val="100"/>
          <w:sz w:val="28"/>
          <w:szCs w:val="28"/>
          <w:lang w:val="uk-UA"/>
        </w:rPr>
        <w:t>ПРОЄКТ</w:t>
      </w:r>
    </w:p>
    <w:p w:rsidR="002F7331" w:rsidRPr="003D4D31" w:rsidRDefault="002F7331" w:rsidP="006F6C04">
      <w:pPr>
        <w:ind w:left="1440" w:hanging="1440"/>
        <w:jc w:val="center"/>
        <w:outlineLvl w:val="1"/>
        <w:rPr>
          <w:bCs/>
          <w:sz w:val="28"/>
          <w:szCs w:val="36"/>
          <w:lang w:val="uk-UA"/>
        </w:rPr>
      </w:pPr>
      <w:r w:rsidRPr="003D4D31">
        <w:rPr>
          <w:bCs/>
          <w:sz w:val="28"/>
          <w:szCs w:val="36"/>
          <w:lang w:val="uk-UA"/>
        </w:rPr>
        <w:t>(</w:t>
      </w:r>
      <w:r w:rsidRPr="003D4D31">
        <w:rPr>
          <w:bCs/>
          <w:sz w:val="28"/>
          <w:szCs w:val="36"/>
        </w:rPr>
        <w:t xml:space="preserve">              </w:t>
      </w:r>
      <w:r w:rsidRPr="003D4D31">
        <w:rPr>
          <w:bCs/>
          <w:sz w:val="28"/>
          <w:szCs w:val="36"/>
          <w:lang w:val="uk-UA"/>
        </w:rPr>
        <w:t>сесія восьмого скликання)</w:t>
      </w:r>
    </w:p>
    <w:p w:rsidR="002F7331" w:rsidRPr="003D4D31" w:rsidRDefault="002F7331" w:rsidP="006F6C04">
      <w:pPr>
        <w:outlineLvl w:val="1"/>
        <w:rPr>
          <w:bCs/>
          <w:sz w:val="28"/>
          <w:szCs w:val="28"/>
          <w:lang w:val="uk-UA"/>
        </w:rPr>
      </w:pPr>
    </w:p>
    <w:p w:rsidR="002F7331" w:rsidRPr="003D4D31" w:rsidRDefault="002F7331" w:rsidP="006F6C04">
      <w:pPr>
        <w:outlineLvl w:val="1"/>
        <w:rPr>
          <w:bCs/>
          <w:sz w:val="28"/>
          <w:szCs w:val="28"/>
        </w:rPr>
      </w:pPr>
      <w:r w:rsidRPr="003D4D31">
        <w:rPr>
          <w:bCs/>
          <w:sz w:val="28"/>
          <w:szCs w:val="28"/>
          <w:lang w:val="uk-UA"/>
        </w:rPr>
        <w:t>__ __________2</w:t>
      </w:r>
      <w:r w:rsidRPr="003D4D31">
        <w:rPr>
          <w:bCs/>
          <w:sz w:val="28"/>
          <w:szCs w:val="28"/>
        </w:rPr>
        <w:t>024</w:t>
      </w:r>
      <w:r w:rsidRPr="003D4D31">
        <w:rPr>
          <w:bCs/>
          <w:sz w:val="28"/>
          <w:szCs w:val="28"/>
          <w:lang w:val="uk-UA"/>
        </w:rPr>
        <w:t xml:space="preserve"> року                 </w:t>
      </w:r>
      <w:r w:rsidRPr="003D4D31">
        <w:rPr>
          <w:bCs/>
          <w:sz w:val="28"/>
          <w:szCs w:val="28"/>
        </w:rPr>
        <w:t xml:space="preserve">  </w:t>
      </w:r>
      <w:r w:rsidRPr="003D4D31">
        <w:rPr>
          <w:bCs/>
          <w:sz w:val="28"/>
          <w:szCs w:val="28"/>
          <w:lang w:val="uk-UA"/>
        </w:rPr>
        <w:t>Носівка                               №__ /__ /</w:t>
      </w:r>
      <w:r w:rsidRPr="003D4D31">
        <w:rPr>
          <w:bCs/>
          <w:sz w:val="28"/>
          <w:szCs w:val="28"/>
          <w:lang w:val="en-US"/>
        </w:rPr>
        <w:t>VIII</w:t>
      </w:r>
    </w:p>
    <w:p w:rsidR="002F7331" w:rsidRPr="003D4D31" w:rsidRDefault="002F7331" w:rsidP="006F6C04">
      <w:pPr>
        <w:outlineLvl w:val="1"/>
        <w:rPr>
          <w:sz w:val="28"/>
          <w:szCs w:val="28"/>
          <w:lang w:val="uk-UA"/>
        </w:rPr>
      </w:pPr>
    </w:p>
    <w:p w:rsidR="002F7331" w:rsidRPr="003D4D31" w:rsidRDefault="002F7331" w:rsidP="006F6C04">
      <w:pPr>
        <w:outlineLvl w:val="1"/>
        <w:rPr>
          <w:sz w:val="28"/>
          <w:szCs w:val="28"/>
          <w:lang w:val="uk-UA"/>
        </w:rPr>
      </w:pPr>
    </w:p>
    <w:p w:rsidR="002F7331" w:rsidRPr="003D4D31" w:rsidRDefault="002F7331" w:rsidP="004907FC">
      <w:pPr>
        <w:rPr>
          <w:b/>
          <w:i/>
          <w:sz w:val="28"/>
          <w:szCs w:val="28"/>
          <w:lang w:val="uk-UA"/>
        </w:rPr>
      </w:pPr>
      <w:r w:rsidRPr="003D4D31">
        <w:rPr>
          <w:b/>
          <w:i/>
          <w:sz w:val="28"/>
          <w:szCs w:val="28"/>
          <w:lang w:val="uk-UA"/>
        </w:rPr>
        <w:t>Про встановлення розмірів орендної плати</w:t>
      </w:r>
    </w:p>
    <w:p w:rsidR="002F7331" w:rsidRPr="003D4D31" w:rsidRDefault="002F7331" w:rsidP="004907FC">
      <w:pPr>
        <w:rPr>
          <w:b/>
          <w:i/>
          <w:sz w:val="28"/>
          <w:szCs w:val="28"/>
          <w:lang w:val="uk-UA"/>
        </w:rPr>
      </w:pPr>
      <w:r w:rsidRPr="003D4D31">
        <w:rPr>
          <w:b/>
          <w:i/>
          <w:sz w:val="28"/>
          <w:szCs w:val="28"/>
          <w:lang w:val="uk-UA"/>
        </w:rPr>
        <w:t>за земельні ділянки, які перебувають у</w:t>
      </w:r>
    </w:p>
    <w:p w:rsidR="002F7331" w:rsidRPr="003D4D31" w:rsidRDefault="002F7331" w:rsidP="004907FC">
      <w:pPr>
        <w:rPr>
          <w:b/>
          <w:i/>
          <w:sz w:val="28"/>
          <w:szCs w:val="28"/>
          <w:lang w:val="uk-UA"/>
        </w:rPr>
      </w:pPr>
      <w:r w:rsidRPr="003D4D31">
        <w:rPr>
          <w:b/>
          <w:i/>
          <w:sz w:val="28"/>
          <w:szCs w:val="28"/>
          <w:lang w:val="uk-UA"/>
        </w:rPr>
        <w:t>комунальній власності  Носівської міської</w:t>
      </w:r>
    </w:p>
    <w:p w:rsidR="002F7331" w:rsidRPr="003D4D31" w:rsidRDefault="002F7331" w:rsidP="004907FC">
      <w:pPr>
        <w:rPr>
          <w:b/>
          <w:i/>
          <w:sz w:val="28"/>
          <w:szCs w:val="28"/>
          <w:lang w:val="uk-UA"/>
        </w:rPr>
      </w:pPr>
      <w:r w:rsidRPr="003D4D31">
        <w:rPr>
          <w:b/>
          <w:i/>
          <w:sz w:val="28"/>
          <w:szCs w:val="28"/>
          <w:lang w:val="uk-UA"/>
        </w:rPr>
        <w:t>територіальної громади</w:t>
      </w:r>
    </w:p>
    <w:p w:rsidR="002F7331" w:rsidRPr="003D4D31" w:rsidRDefault="002F7331" w:rsidP="006F6C04">
      <w:pPr>
        <w:outlineLvl w:val="1"/>
        <w:rPr>
          <w:sz w:val="28"/>
          <w:szCs w:val="28"/>
          <w:lang w:val="uk-UA"/>
        </w:rPr>
      </w:pPr>
    </w:p>
    <w:p w:rsidR="002F7331" w:rsidRPr="003D4D31" w:rsidRDefault="002F7331" w:rsidP="004907FC">
      <w:pPr>
        <w:ind w:firstLine="851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 xml:space="preserve">У відповідності до статті 26 Закону України «Про місцеве самоврядування в Україні», керуючись Законом України «Про засади державної регуляторної політики у сфері господарської діяльності», Законом України «Про оренду землі», Податковим кодексом України, постановою Кабінету Міністрів України від 03.03.2004 року № 220 «Про затвердження Типового договору оренди землі», </w:t>
      </w:r>
      <w:proofErr w:type="spellStart"/>
      <w:r w:rsidRPr="003D4D31">
        <w:rPr>
          <w:rStyle w:val="40"/>
          <w:sz w:val="28"/>
          <w:szCs w:val="28"/>
        </w:rPr>
        <w:t>постановою</w:t>
      </w:r>
      <w:proofErr w:type="spellEnd"/>
      <w:r w:rsidRPr="003D4D31">
        <w:rPr>
          <w:rStyle w:val="40"/>
          <w:sz w:val="28"/>
          <w:szCs w:val="28"/>
        </w:rPr>
        <w:t xml:space="preserve"> </w:t>
      </w:r>
      <w:proofErr w:type="spellStart"/>
      <w:r w:rsidRPr="003D4D31">
        <w:rPr>
          <w:rStyle w:val="40"/>
          <w:sz w:val="28"/>
          <w:szCs w:val="28"/>
        </w:rPr>
        <w:t>Кабінету</w:t>
      </w:r>
      <w:proofErr w:type="spellEnd"/>
      <w:r w:rsidRPr="003D4D31">
        <w:rPr>
          <w:rStyle w:val="40"/>
          <w:sz w:val="28"/>
          <w:szCs w:val="28"/>
        </w:rPr>
        <w:t xml:space="preserve"> </w:t>
      </w:r>
      <w:proofErr w:type="spellStart"/>
      <w:r w:rsidRPr="003D4D31">
        <w:rPr>
          <w:rStyle w:val="40"/>
          <w:sz w:val="28"/>
          <w:szCs w:val="28"/>
        </w:rPr>
        <w:t>Міністрів</w:t>
      </w:r>
      <w:proofErr w:type="spellEnd"/>
      <w:r w:rsidRPr="003D4D31">
        <w:rPr>
          <w:rStyle w:val="40"/>
          <w:sz w:val="28"/>
          <w:szCs w:val="28"/>
        </w:rPr>
        <w:t xml:space="preserve"> </w:t>
      </w:r>
      <w:proofErr w:type="spellStart"/>
      <w:r w:rsidRPr="003D4D31">
        <w:rPr>
          <w:rStyle w:val="40"/>
          <w:sz w:val="28"/>
          <w:szCs w:val="28"/>
        </w:rPr>
        <w:t>України</w:t>
      </w:r>
      <w:proofErr w:type="spellEnd"/>
      <w:r w:rsidRPr="003D4D31">
        <w:rPr>
          <w:rStyle w:val="40"/>
          <w:sz w:val="28"/>
          <w:szCs w:val="28"/>
        </w:rPr>
        <w:t xml:space="preserve"> </w:t>
      </w:r>
      <w:proofErr w:type="spellStart"/>
      <w:r w:rsidRPr="003D4D31">
        <w:rPr>
          <w:rStyle w:val="40"/>
          <w:sz w:val="28"/>
          <w:szCs w:val="28"/>
        </w:rPr>
        <w:t>від</w:t>
      </w:r>
      <w:proofErr w:type="spellEnd"/>
      <w:r w:rsidRPr="003D4D31">
        <w:rPr>
          <w:rStyle w:val="40"/>
          <w:sz w:val="28"/>
          <w:szCs w:val="28"/>
        </w:rPr>
        <w:t xml:space="preserve"> 17.10.2012 №1051 «</w:t>
      </w:r>
      <w:proofErr w:type="spellStart"/>
      <w:r w:rsidRPr="003D4D31">
        <w:rPr>
          <w:rStyle w:val="40"/>
          <w:sz w:val="28"/>
          <w:szCs w:val="28"/>
        </w:rPr>
        <w:t>Класифікатор</w:t>
      </w:r>
      <w:proofErr w:type="spellEnd"/>
      <w:r w:rsidRPr="003D4D31">
        <w:rPr>
          <w:rStyle w:val="40"/>
          <w:sz w:val="28"/>
          <w:szCs w:val="28"/>
        </w:rPr>
        <w:t xml:space="preserve"> </w:t>
      </w:r>
      <w:proofErr w:type="spellStart"/>
      <w:r w:rsidRPr="003D4D31">
        <w:rPr>
          <w:rStyle w:val="40"/>
          <w:sz w:val="28"/>
          <w:szCs w:val="28"/>
        </w:rPr>
        <w:t>видів</w:t>
      </w:r>
      <w:proofErr w:type="spellEnd"/>
      <w:r w:rsidRPr="003D4D31">
        <w:rPr>
          <w:rStyle w:val="40"/>
          <w:sz w:val="28"/>
          <w:szCs w:val="28"/>
        </w:rPr>
        <w:t xml:space="preserve"> </w:t>
      </w:r>
      <w:proofErr w:type="spellStart"/>
      <w:r w:rsidRPr="003D4D31">
        <w:rPr>
          <w:rStyle w:val="40"/>
          <w:sz w:val="28"/>
          <w:szCs w:val="28"/>
        </w:rPr>
        <w:t>цільового</w:t>
      </w:r>
      <w:proofErr w:type="spellEnd"/>
      <w:r w:rsidRPr="003D4D31">
        <w:rPr>
          <w:rStyle w:val="40"/>
          <w:sz w:val="28"/>
          <w:szCs w:val="28"/>
        </w:rPr>
        <w:t xml:space="preserve"> призначення </w:t>
      </w:r>
      <w:proofErr w:type="spellStart"/>
      <w:r w:rsidRPr="003D4D31">
        <w:rPr>
          <w:rStyle w:val="40"/>
          <w:sz w:val="28"/>
          <w:szCs w:val="28"/>
        </w:rPr>
        <w:t>земельних</w:t>
      </w:r>
      <w:proofErr w:type="spellEnd"/>
      <w:r w:rsidRPr="003D4D31">
        <w:rPr>
          <w:rStyle w:val="40"/>
          <w:sz w:val="28"/>
          <w:szCs w:val="28"/>
        </w:rPr>
        <w:t xml:space="preserve"> </w:t>
      </w:r>
      <w:proofErr w:type="spellStart"/>
      <w:r w:rsidRPr="003D4D31">
        <w:rPr>
          <w:rStyle w:val="40"/>
          <w:sz w:val="28"/>
          <w:szCs w:val="28"/>
        </w:rPr>
        <w:t>ділянок</w:t>
      </w:r>
      <w:proofErr w:type="spellEnd"/>
      <w:r w:rsidRPr="003D4D31">
        <w:rPr>
          <w:rStyle w:val="40"/>
          <w:sz w:val="28"/>
          <w:szCs w:val="28"/>
        </w:rPr>
        <w:t>»</w:t>
      </w:r>
      <w:r w:rsidRPr="003D4D31">
        <w:rPr>
          <w:rStyle w:val="40"/>
          <w:sz w:val="28"/>
          <w:szCs w:val="28"/>
          <w:lang w:val="uk-UA"/>
        </w:rPr>
        <w:t>,</w:t>
      </w:r>
      <w:r w:rsidRPr="003D4D31">
        <w:rPr>
          <w:sz w:val="28"/>
          <w:szCs w:val="28"/>
          <w:lang w:val="uk-UA"/>
        </w:rPr>
        <w:t xml:space="preserve"> р</w:t>
      </w:r>
      <w:r w:rsidRPr="003D4D31">
        <w:rPr>
          <w:rStyle w:val="ad"/>
          <w:b w:val="0"/>
          <w:bCs/>
          <w:sz w:val="28"/>
          <w:szCs w:val="28"/>
          <w:lang w:val="uk-UA"/>
        </w:rPr>
        <w:t xml:space="preserve">ішення сесії Носівської міської ради від </w:t>
      </w:r>
      <w:r w:rsidRPr="003D4D31">
        <w:rPr>
          <w:sz w:val="28"/>
          <w:szCs w:val="28"/>
          <w:lang w:val="uk-UA"/>
        </w:rPr>
        <w:t>14.07.2023року № 36/37/</w:t>
      </w:r>
      <w:r w:rsidRPr="003D4D31">
        <w:rPr>
          <w:sz w:val="28"/>
          <w:szCs w:val="28"/>
          <w:lang w:val="en-US"/>
        </w:rPr>
        <w:t>VIII</w:t>
      </w:r>
      <w:r w:rsidRPr="003D4D31">
        <w:rPr>
          <w:sz w:val="28"/>
          <w:szCs w:val="28"/>
          <w:lang w:val="uk-UA"/>
        </w:rPr>
        <w:t xml:space="preserve">  «Про затвердження нормативної грошової оцінки землі м. Носівка Ніжинського району Чернігівської області», </w:t>
      </w:r>
      <w:r w:rsidRPr="003D4D31">
        <w:rPr>
          <w:bCs/>
          <w:iCs/>
          <w:sz w:val="28"/>
          <w:szCs w:val="28"/>
          <w:lang w:val="uk-UA"/>
        </w:rPr>
        <w:t>міська рада</w:t>
      </w:r>
      <w:r w:rsidRPr="003D4D31">
        <w:rPr>
          <w:bCs/>
          <w:iCs/>
          <w:spacing w:val="-9"/>
          <w:sz w:val="28"/>
          <w:szCs w:val="28"/>
          <w:lang w:val="uk-UA"/>
        </w:rPr>
        <w:t xml:space="preserve">  </w:t>
      </w:r>
      <w:r w:rsidRPr="003D4D31">
        <w:rPr>
          <w:b/>
          <w:bCs/>
          <w:i/>
          <w:iCs/>
          <w:spacing w:val="-9"/>
          <w:sz w:val="28"/>
          <w:szCs w:val="28"/>
          <w:lang w:val="uk-UA"/>
        </w:rPr>
        <w:t>в и р і ш и л а</w:t>
      </w:r>
      <w:r w:rsidRPr="003D4D31">
        <w:rPr>
          <w:b/>
          <w:i/>
          <w:sz w:val="28"/>
          <w:szCs w:val="28"/>
          <w:lang w:val="uk-UA"/>
        </w:rPr>
        <w:t>:</w:t>
      </w:r>
    </w:p>
    <w:p w:rsidR="002F7331" w:rsidRPr="003D4D31" w:rsidRDefault="002F7331" w:rsidP="004907FC">
      <w:pPr>
        <w:ind w:firstLine="851"/>
        <w:jc w:val="both"/>
        <w:rPr>
          <w:sz w:val="28"/>
          <w:szCs w:val="28"/>
          <w:lang w:val="uk-UA"/>
        </w:rPr>
      </w:pPr>
    </w:p>
    <w:p w:rsidR="002F7331" w:rsidRPr="003D4D31" w:rsidRDefault="002F7331" w:rsidP="00A476C3">
      <w:pPr>
        <w:pStyle w:val="a6"/>
        <w:tabs>
          <w:tab w:val="left" w:pos="905"/>
        </w:tabs>
        <w:spacing w:after="0"/>
        <w:ind w:firstLine="851"/>
        <w:jc w:val="both"/>
        <w:rPr>
          <w:sz w:val="28"/>
          <w:szCs w:val="28"/>
          <w:lang w:val="uk-UA" w:eastAsia="uk-UA"/>
        </w:rPr>
      </w:pPr>
      <w:r w:rsidRPr="003D4D31">
        <w:rPr>
          <w:sz w:val="28"/>
          <w:szCs w:val="28"/>
          <w:lang w:val="uk-UA"/>
        </w:rPr>
        <w:t xml:space="preserve">1. </w:t>
      </w:r>
      <w:r w:rsidRPr="003D4D31">
        <w:rPr>
          <w:sz w:val="28"/>
          <w:szCs w:val="28"/>
          <w:lang w:val="uk-UA" w:eastAsia="uk-UA"/>
        </w:rPr>
        <w:t>Затвердити Положення про порядок встановлення розмірів орендної плати за земельні ділянки, які перебувають у комунальній власності Носівської міської територіальної громади (додаток 1).</w:t>
      </w:r>
    </w:p>
    <w:p w:rsidR="002F7331" w:rsidRPr="003D4D31" w:rsidRDefault="002F7331" w:rsidP="00A476C3">
      <w:pPr>
        <w:pStyle w:val="a6"/>
        <w:shd w:val="clear" w:color="auto" w:fill="FFFFFF"/>
        <w:tabs>
          <w:tab w:val="left" w:pos="905"/>
        </w:tabs>
        <w:spacing w:after="0"/>
        <w:ind w:firstLine="851"/>
        <w:jc w:val="both"/>
        <w:rPr>
          <w:sz w:val="28"/>
          <w:szCs w:val="28"/>
          <w:lang w:val="uk-UA" w:eastAsia="uk-UA"/>
        </w:rPr>
      </w:pPr>
      <w:r w:rsidRPr="003D4D31">
        <w:rPr>
          <w:sz w:val="28"/>
          <w:szCs w:val="28"/>
          <w:lang w:val="uk-UA"/>
        </w:rPr>
        <w:t xml:space="preserve">2. Встановити розміри орендної плати </w:t>
      </w:r>
      <w:r w:rsidRPr="003D4D31">
        <w:rPr>
          <w:sz w:val="28"/>
          <w:szCs w:val="28"/>
          <w:lang w:val="uk-UA" w:eastAsia="uk-UA"/>
        </w:rPr>
        <w:t>за земельні ділянки, які перебувають у комунальній власності Носівської міської територіальної громади (додаток 2).</w:t>
      </w:r>
    </w:p>
    <w:p w:rsidR="002F7331" w:rsidRPr="003D4D31" w:rsidRDefault="002F7331" w:rsidP="00A476C3">
      <w:pPr>
        <w:pStyle w:val="a6"/>
        <w:shd w:val="clear" w:color="auto" w:fill="FFFFFF"/>
        <w:tabs>
          <w:tab w:val="left" w:pos="905"/>
        </w:tabs>
        <w:spacing w:after="0"/>
        <w:ind w:firstLine="851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 w:eastAsia="uk-UA"/>
        </w:rPr>
        <w:t>3. Провести перегляд орендної плати за земельні ділянки комунальної власності Носівської міської ради, які передані в оренду, шляхом укладання додаткової угоди.</w:t>
      </w:r>
    </w:p>
    <w:p w:rsidR="002F7331" w:rsidRPr="003D4D31" w:rsidRDefault="002F7331" w:rsidP="00A476C3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4. Рішення набирає чинності  після його офіційного оприлюднення та має необмежений термін дії.</w:t>
      </w:r>
    </w:p>
    <w:p w:rsidR="002F7331" w:rsidRPr="003D4D31" w:rsidRDefault="002F7331" w:rsidP="00A476C3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 xml:space="preserve">5. Направити копію даного рішення  до Головного управління ДПС у Чернігівській області. </w:t>
      </w:r>
    </w:p>
    <w:p w:rsidR="002F7331" w:rsidRPr="003D4D31" w:rsidRDefault="002F7331" w:rsidP="00860AC3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6. Рішення Носівської міської ради від 06 грудня 2016 року №1/15/</w:t>
      </w:r>
      <w:r w:rsidRPr="003D4D31">
        <w:rPr>
          <w:bCs/>
          <w:sz w:val="28"/>
          <w:szCs w:val="28"/>
          <w:lang w:val="en-US"/>
        </w:rPr>
        <w:t>VII</w:t>
      </w:r>
      <w:r w:rsidRPr="003D4D31">
        <w:rPr>
          <w:bCs/>
          <w:sz w:val="28"/>
          <w:szCs w:val="28"/>
          <w:lang w:val="uk-UA"/>
        </w:rPr>
        <w:t xml:space="preserve"> «Про встановлення розмірів</w:t>
      </w:r>
      <w:r w:rsidRPr="003D4D31">
        <w:rPr>
          <w:sz w:val="28"/>
          <w:szCs w:val="28"/>
          <w:lang w:val="uk-UA" w:eastAsia="uk-UA"/>
        </w:rPr>
        <w:t xml:space="preserve"> орендної плати за земельні ділянки, які </w:t>
      </w:r>
      <w:r w:rsidRPr="003D4D31">
        <w:rPr>
          <w:sz w:val="28"/>
          <w:szCs w:val="28"/>
          <w:lang w:val="uk-UA" w:eastAsia="uk-UA"/>
        </w:rPr>
        <w:lastRenderedPageBreak/>
        <w:t>перебувають у комунальній власності Носівської міської ради</w:t>
      </w:r>
      <w:r w:rsidRPr="003D4D31">
        <w:rPr>
          <w:bCs/>
          <w:sz w:val="28"/>
          <w:szCs w:val="28"/>
          <w:lang w:val="uk-UA"/>
        </w:rPr>
        <w:t>» (із змінами) визнати такими, що втратили чинність.</w:t>
      </w:r>
    </w:p>
    <w:p w:rsidR="002F7331" w:rsidRPr="003D4D31" w:rsidRDefault="002F7331" w:rsidP="004907FC">
      <w:pPr>
        <w:ind w:firstLine="851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7. Контроль за виконанням рішення покласти на постійну комісію міської ради з питань соціально-економічного розвитку, бюджету, фінансів та  підприємництва.</w:t>
      </w:r>
    </w:p>
    <w:p w:rsidR="002F7331" w:rsidRPr="003D4D31" w:rsidRDefault="002F7331" w:rsidP="004907FC">
      <w:pPr>
        <w:ind w:firstLine="851"/>
        <w:jc w:val="both"/>
        <w:rPr>
          <w:sz w:val="28"/>
          <w:szCs w:val="28"/>
          <w:lang w:val="uk-UA"/>
        </w:rPr>
      </w:pPr>
    </w:p>
    <w:p w:rsidR="002F7331" w:rsidRPr="003D4D31" w:rsidRDefault="002F7331" w:rsidP="004907FC">
      <w:pPr>
        <w:ind w:firstLine="851"/>
        <w:jc w:val="both"/>
        <w:rPr>
          <w:sz w:val="28"/>
          <w:szCs w:val="28"/>
          <w:lang w:val="uk-UA"/>
        </w:rPr>
      </w:pPr>
    </w:p>
    <w:p w:rsidR="002F7331" w:rsidRPr="003D4D31" w:rsidRDefault="002F7331" w:rsidP="004907FC">
      <w:pPr>
        <w:ind w:firstLine="851"/>
        <w:jc w:val="both"/>
        <w:rPr>
          <w:sz w:val="28"/>
          <w:szCs w:val="28"/>
          <w:lang w:val="uk-UA"/>
        </w:rPr>
      </w:pPr>
    </w:p>
    <w:p w:rsidR="002F7331" w:rsidRPr="003D4D31" w:rsidRDefault="002F7331" w:rsidP="004907FC">
      <w:pPr>
        <w:ind w:firstLine="851"/>
        <w:jc w:val="both"/>
        <w:rPr>
          <w:sz w:val="28"/>
          <w:szCs w:val="28"/>
          <w:lang w:val="uk-UA"/>
        </w:rPr>
      </w:pPr>
    </w:p>
    <w:p w:rsidR="002F7331" w:rsidRPr="003D4D31" w:rsidRDefault="002F7331" w:rsidP="004907FC">
      <w:pPr>
        <w:ind w:firstLine="851"/>
        <w:jc w:val="both"/>
        <w:rPr>
          <w:sz w:val="28"/>
          <w:szCs w:val="28"/>
          <w:lang w:val="uk-UA"/>
        </w:rPr>
      </w:pPr>
    </w:p>
    <w:p w:rsidR="002F7331" w:rsidRPr="003D4D31" w:rsidRDefault="002F7331" w:rsidP="004907FC">
      <w:pPr>
        <w:ind w:firstLine="851"/>
        <w:jc w:val="both"/>
        <w:rPr>
          <w:sz w:val="28"/>
          <w:szCs w:val="28"/>
          <w:lang w:val="uk-UA"/>
        </w:rPr>
      </w:pPr>
    </w:p>
    <w:p w:rsidR="002F7331" w:rsidRPr="003D4D31" w:rsidRDefault="002F7331" w:rsidP="004907FC">
      <w:pPr>
        <w:ind w:hanging="150"/>
        <w:jc w:val="both"/>
        <w:rPr>
          <w:b/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 xml:space="preserve">       </w:t>
      </w:r>
      <w:r w:rsidRPr="003D4D31">
        <w:rPr>
          <w:b/>
          <w:sz w:val="28"/>
          <w:szCs w:val="28"/>
          <w:lang w:val="uk-UA"/>
        </w:rPr>
        <w:t xml:space="preserve"> Міський голова                                                     </w:t>
      </w:r>
      <w:r w:rsidRPr="003D4D31">
        <w:rPr>
          <w:b/>
          <w:sz w:val="28"/>
          <w:szCs w:val="28"/>
        </w:rPr>
        <w:t>В</w:t>
      </w:r>
      <w:proofErr w:type="spellStart"/>
      <w:r w:rsidRPr="003D4D31">
        <w:rPr>
          <w:b/>
          <w:sz w:val="28"/>
          <w:szCs w:val="28"/>
          <w:lang w:val="uk-UA"/>
        </w:rPr>
        <w:t>олодимир</w:t>
      </w:r>
      <w:proofErr w:type="spellEnd"/>
      <w:r w:rsidRPr="003D4D31">
        <w:rPr>
          <w:b/>
          <w:sz w:val="28"/>
          <w:szCs w:val="28"/>
        </w:rPr>
        <w:t xml:space="preserve"> </w:t>
      </w:r>
      <w:r w:rsidRPr="003D4D31">
        <w:rPr>
          <w:b/>
          <w:sz w:val="28"/>
          <w:szCs w:val="28"/>
          <w:lang w:val="uk-UA"/>
        </w:rPr>
        <w:t xml:space="preserve">ІГНАТЧЕНКО  </w:t>
      </w:r>
    </w:p>
    <w:p w:rsidR="002F7331" w:rsidRPr="003D4D31" w:rsidRDefault="002F7331" w:rsidP="00C42876">
      <w:pPr>
        <w:jc w:val="right"/>
        <w:rPr>
          <w:highlight w:val="yellow"/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3D4D31" w:rsidRDefault="002F7331" w:rsidP="00840DA5">
      <w:pPr>
        <w:jc w:val="right"/>
        <w:rPr>
          <w:lang w:val="uk-UA"/>
        </w:rPr>
      </w:pPr>
    </w:p>
    <w:p w:rsidR="002F7331" w:rsidRPr="0058405E" w:rsidRDefault="002F7331" w:rsidP="00840DA5">
      <w:pPr>
        <w:jc w:val="right"/>
      </w:pPr>
    </w:p>
    <w:p w:rsidR="002F7331" w:rsidRPr="0058405E" w:rsidRDefault="002F7331" w:rsidP="00840DA5">
      <w:pPr>
        <w:jc w:val="right"/>
      </w:pPr>
    </w:p>
    <w:p w:rsidR="002F7331" w:rsidRPr="0058405E" w:rsidRDefault="002F7331" w:rsidP="00840DA5">
      <w:pPr>
        <w:jc w:val="right"/>
      </w:pPr>
    </w:p>
    <w:p w:rsidR="002F7331" w:rsidRPr="003D4D31" w:rsidRDefault="002F7331" w:rsidP="00840DA5">
      <w:pPr>
        <w:jc w:val="right"/>
        <w:rPr>
          <w:highlight w:val="yellow"/>
          <w:lang w:val="uk-UA"/>
        </w:rPr>
      </w:pPr>
      <w:proofErr w:type="spellStart"/>
      <w:r w:rsidRPr="003D4D31">
        <w:lastRenderedPageBreak/>
        <w:t>Додаток</w:t>
      </w:r>
      <w:proofErr w:type="spellEnd"/>
      <w:r w:rsidRPr="003D4D31">
        <w:t xml:space="preserve"> </w:t>
      </w:r>
      <w:r w:rsidRPr="003D4D31">
        <w:rPr>
          <w:lang w:val="uk-UA"/>
        </w:rPr>
        <w:t>1</w:t>
      </w:r>
    </w:p>
    <w:p w:rsidR="002F7331" w:rsidRPr="003D4D31" w:rsidRDefault="002F7331" w:rsidP="008F0533">
      <w:pPr>
        <w:jc w:val="right"/>
        <w:rPr>
          <w:lang w:val="uk-UA"/>
        </w:rPr>
      </w:pPr>
      <w:r w:rsidRPr="003D4D31">
        <w:t xml:space="preserve">до  </w:t>
      </w:r>
      <w:proofErr w:type="spellStart"/>
      <w:proofErr w:type="gramStart"/>
      <w:r w:rsidRPr="003D4D31">
        <w:t>р</w:t>
      </w:r>
      <w:proofErr w:type="gramEnd"/>
      <w:r w:rsidRPr="003D4D31">
        <w:t>ішення</w:t>
      </w:r>
      <w:proofErr w:type="spellEnd"/>
      <w:r w:rsidRPr="003D4D31">
        <w:t xml:space="preserve"> </w:t>
      </w:r>
      <w:r w:rsidRPr="003D4D31">
        <w:rPr>
          <w:lang w:val="uk-UA"/>
        </w:rPr>
        <w:t xml:space="preserve">   </w:t>
      </w:r>
      <w:proofErr w:type="spellStart"/>
      <w:r w:rsidRPr="003D4D31">
        <w:t>сесії</w:t>
      </w:r>
      <w:proofErr w:type="spellEnd"/>
      <w:r w:rsidRPr="003D4D31">
        <w:t xml:space="preserve"> </w:t>
      </w:r>
      <w:proofErr w:type="spellStart"/>
      <w:r w:rsidRPr="003D4D31">
        <w:t>міської</w:t>
      </w:r>
      <w:proofErr w:type="spellEnd"/>
      <w:r w:rsidRPr="003D4D31">
        <w:t xml:space="preserve"> </w:t>
      </w:r>
    </w:p>
    <w:p w:rsidR="002F7331" w:rsidRPr="003D4D31" w:rsidRDefault="002F7331" w:rsidP="008F0533">
      <w:pPr>
        <w:jc w:val="right"/>
      </w:pPr>
      <w:r w:rsidRPr="003D4D31">
        <w:t>ради</w:t>
      </w:r>
      <w:r w:rsidRPr="003D4D31">
        <w:rPr>
          <w:lang w:val="uk-UA"/>
        </w:rPr>
        <w:t xml:space="preserve"> восьмого </w:t>
      </w:r>
      <w:proofErr w:type="spellStart"/>
      <w:r w:rsidRPr="003D4D31">
        <w:t>скликання</w:t>
      </w:r>
      <w:proofErr w:type="spellEnd"/>
      <w:r w:rsidRPr="003D4D31">
        <w:t xml:space="preserve"> </w:t>
      </w:r>
    </w:p>
    <w:p w:rsidR="002F7331" w:rsidRPr="003D4D31" w:rsidRDefault="002F7331" w:rsidP="0077646C">
      <w:pPr>
        <w:ind w:firstLine="709"/>
        <w:jc w:val="right"/>
        <w:rPr>
          <w:szCs w:val="28"/>
          <w:lang w:val="uk-UA"/>
        </w:rPr>
      </w:pPr>
      <w:proofErr w:type="spellStart"/>
      <w:r w:rsidRPr="003D4D31">
        <w:t>від</w:t>
      </w:r>
      <w:proofErr w:type="spellEnd"/>
      <w:r w:rsidRPr="003D4D31">
        <w:t xml:space="preserve"> </w:t>
      </w:r>
      <w:r w:rsidRPr="003D4D31">
        <w:rPr>
          <w:lang w:val="uk-UA"/>
        </w:rPr>
        <w:t>_____</w:t>
      </w:r>
      <w:r w:rsidRPr="003D4D31">
        <w:t>20</w:t>
      </w:r>
      <w:r w:rsidRPr="003D4D31">
        <w:rPr>
          <w:lang w:val="uk-UA"/>
        </w:rPr>
        <w:t>24</w:t>
      </w:r>
      <w:r w:rsidRPr="003D4D31">
        <w:t xml:space="preserve"> р. № </w:t>
      </w:r>
      <w:r w:rsidRPr="003D4D31">
        <w:rPr>
          <w:lang w:val="uk-UA"/>
        </w:rPr>
        <w:t>_</w:t>
      </w:r>
      <w:r w:rsidRPr="003D4D31">
        <w:t>/</w:t>
      </w:r>
      <w:r w:rsidRPr="003D4D31">
        <w:rPr>
          <w:lang w:val="uk-UA"/>
        </w:rPr>
        <w:t>__</w:t>
      </w:r>
      <w:r w:rsidRPr="003D4D31">
        <w:t>/VI</w:t>
      </w:r>
      <w:r w:rsidRPr="003D4D31">
        <w:rPr>
          <w:lang w:val="uk-UA"/>
        </w:rPr>
        <w:t>І</w:t>
      </w:r>
      <w:r w:rsidRPr="003D4D31">
        <w:t>I</w:t>
      </w:r>
    </w:p>
    <w:p w:rsidR="002F7331" w:rsidRPr="003D4D31" w:rsidRDefault="002F7331" w:rsidP="00383186">
      <w:pPr>
        <w:ind w:firstLine="567"/>
        <w:jc w:val="center"/>
        <w:rPr>
          <w:b/>
          <w:sz w:val="28"/>
          <w:szCs w:val="28"/>
        </w:rPr>
      </w:pPr>
    </w:p>
    <w:p w:rsidR="002F7331" w:rsidRPr="003D4D31" w:rsidRDefault="002F7331" w:rsidP="00383186">
      <w:pPr>
        <w:jc w:val="center"/>
        <w:rPr>
          <w:b/>
          <w:sz w:val="28"/>
          <w:szCs w:val="28"/>
        </w:rPr>
      </w:pPr>
      <w:proofErr w:type="spellStart"/>
      <w:r w:rsidRPr="003D4D31">
        <w:rPr>
          <w:b/>
          <w:sz w:val="28"/>
          <w:szCs w:val="28"/>
        </w:rPr>
        <w:t>Положення</w:t>
      </w:r>
      <w:proofErr w:type="spellEnd"/>
    </w:p>
    <w:p w:rsidR="002F7331" w:rsidRPr="003D4D31" w:rsidRDefault="002F7331" w:rsidP="00383186">
      <w:pPr>
        <w:jc w:val="center"/>
        <w:rPr>
          <w:b/>
          <w:sz w:val="28"/>
          <w:szCs w:val="28"/>
          <w:lang w:val="uk-UA" w:eastAsia="uk-UA"/>
        </w:rPr>
      </w:pPr>
      <w:r w:rsidRPr="003D4D31">
        <w:rPr>
          <w:b/>
          <w:sz w:val="28"/>
          <w:szCs w:val="28"/>
          <w:lang w:val="uk-UA" w:eastAsia="uk-UA"/>
        </w:rPr>
        <w:t>про порядок встановлення розмірів орендної плати</w:t>
      </w:r>
    </w:p>
    <w:p w:rsidR="002F7331" w:rsidRPr="003D4D31" w:rsidRDefault="002F7331" w:rsidP="00383186">
      <w:pPr>
        <w:jc w:val="center"/>
        <w:rPr>
          <w:b/>
          <w:sz w:val="28"/>
          <w:szCs w:val="28"/>
          <w:lang w:val="uk-UA" w:eastAsia="uk-UA"/>
        </w:rPr>
      </w:pPr>
      <w:r w:rsidRPr="003D4D31">
        <w:rPr>
          <w:b/>
          <w:sz w:val="28"/>
          <w:szCs w:val="28"/>
          <w:lang w:val="uk-UA" w:eastAsia="uk-UA"/>
        </w:rPr>
        <w:t>за земельні ділянки, які перебувають у комунальній власності</w:t>
      </w:r>
    </w:p>
    <w:p w:rsidR="002F7331" w:rsidRPr="003D4D31" w:rsidRDefault="002F7331" w:rsidP="00383186">
      <w:pPr>
        <w:jc w:val="center"/>
        <w:rPr>
          <w:b/>
          <w:sz w:val="28"/>
          <w:szCs w:val="28"/>
          <w:lang w:val="uk-UA"/>
        </w:rPr>
      </w:pPr>
      <w:r w:rsidRPr="003D4D31">
        <w:rPr>
          <w:b/>
          <w:sz w:val="28"/>
          <w:szCs w:val="28"/>
          <w:lang w:val="uk-UA" w:eastAsia="uk-UA"/>
        </w:rPr>
        <w:t>Носівської міської територіальної громади</w:t>
      </w:r>
    </w:p>
    <w:p w:rsidR="002F7331" w:rsidRPr="003D4D31" w:rsidRDefault="002F7331" w:rsidP="00383186">
      <w:pPr>
        <w:tabs>
          <w:tab w:val="left" w:pos="7088"/>
        </w:tabs>
        <w:ind w:firstLine="567"/>
        <w:jc w:val="both"/>
        <w:rPr>
          <w:b/>
          <w:sz w:val="28"/>
          <w:szCs w:val="28"/>
          <w:lang w:val="uk-UA"/>
        </w:rPr>
      </w:pPr>
    </w:p>
    <w:p w:rsidR="002F7331" w:rsidRPr="003D4D31" w:rsidRDefault="002F7331" w:rsidP="003D4D31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  <w:r w:rsidRPr="003D4D31">
        <w:rPr>
          <w:b/>
          <w:sz w:val="28"/>
          <w:szCs w:val="28"/>
          <w:lang w:val="uk-UA"/>
        </w:rPr>
        <w:t>1. Загальні положення.</w:t>
      </w:r>
    </w:p>
    <w:p w:rsidR="002F7331" w:rsidRPr="003D4D31" w:rsidRDefault="002F7331" w:rsidP="003D4D31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:rsidR="002F7331" w:rsidRPr="003D4D31" w:rsidRDefault="002F7331" w:rsidP="0038318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1.1. Положення про встановлення розмірів орендної плати за земельні ділянки, які перебувають у комунальної власності Носівської міської територіальної громади (далі – Положення) розроблено з метою створення єдиних організаційно-правових та економічних засад визначення та справляння орендної плати за земельні ділянки, орендодавцем яких згідно із земельним законодавством виступає Носівська міська рада.</w:t>
      </w:r>
    </w:p>
    <w:p w:rsidR="002F7331" w:rsidRPr="003D4D31" w:rsidRDefault="002F7331" w:rsidP="001F1E08">
      <w:pPr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1.2. Положення розроблено відповідно до вимог Земельного кодексу України, Податкового кодексу України, Цивільного кодексу України, законів України «Про оренду землі», «Про місцеве самоврядування в Україні» та інших нормативних актів України.</w:t>
      </w:r>
    </w:p>
    <w:p w:rsidR="002F7331" w:rsidRPr="003D4D31" w:rsidRDefault="002F7331" w:rsidP="001F1E08">
      <w:pPr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1.3. Положення</w:t>
      </w:r>
      <w:r>
        <w:rPr>
          <w:sz w:val="28"/>
          <w:szCs w:val="28"/>
          <w:lang w:val="uk-UA"/>
        </w:rPr>
        <w:t xml:space="preserve"> регламентує </w:t>
      </w:r>
      <w:r w:rsidRPr="003D4D31">
        <w:rPr>
          <w:sz w:val="28"/>
          <w:szCs w:val="28"/>
          <w:lang w:val="uk-UA"/>
        </w:rPr>
        <w:t xml:space="preserve">принципи встановлення розмірів орендної плати у відповідності до категорії земель та видів цільового призначення земель, встановлених відповідно до Класифікації видів цільового призначення земель, затверджених </w:t>
      </w:r>
      <w:r w:rsidRPr="003D4D31">
        <w:rPr>
          <w:sz w:val="28"/>
          <w:szCs w:val="28"/>
          <w:shd w:val="clear" w:color="auto" w:fill="FFFFFF"/>
          <w:lang w:val="uk-UA"/>
        </w:rPr>
        <w:t>постановою Кабінету Міністрів від 17 жовтня 2012 року № 1051, який доповнено Додатком 59 «Класифікатор видів цільового призначення земельних ділянок» (у редакції урядової постанови «Про внесення змін до деяких актів Кабінету Міністрів України» від 28.07.2021 № 821,</w:t>
      </w:r>
      <w:r w:rsidRPr="003D4D31">
        <w:rPr>
          <w:sz w:val="28"/>
          <w:szCs w:val="28"/>
          <w:lang w:val="uk-UA"/>
        </w:rPr>
        <w:t xml:space="preserve"> видів економічної діяльності.</w:t>
      </w:r>
    </w:p>
    <w:p w:rsidR="002F7331" w:rsidRPr="003D4D31" w:rsidRDefault="002F7331" w:rsidP="0038318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3D4D31">
        <w:rPr>
          <w:sz w:val="28"/>
          <w:szCs w:val="28"/>
          <w:lang w:val="uk-UA"/>
        </w:rPr>
        <w:t>. Оренда землі - це засноване на договорі строкове платне володіння і користування земельною ділянкою, необхідною орендареві для проведення підприємницької та інших видів діяльності.</w:t>
      </w:r>
    </w:p>
    <w:p w:rsidR="002F7331" w:rsidRPr="003D4D31" w:rsidRDefault="002F7331" w:rsidP="0038318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D4D3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3D4D31">
        <w:rPr>
          <w:sz w:val="28"/>
          <w:szCs w:val="28"/>
          <w:lang w:val="uk-UA"/>
        </w:rPr>
        <w:t xml:space="preserve">. Орендодавцем земельних ділянок комунальної власності Носівської міської територіальної громади  є Носівська міська рада. </w:t>
      </w:r>
    </w:p>
    <w:p w:rsidR="002F7331" w:rsidRPr="003D4D31" w:rsidRDefault="002F7331" w:rsidP="0038318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3D4D31">
        <w:rPr>
          <w:sz w:val="28"/>
          <w:szCs w:val="28"/>
          <w:lang w:val="uk-UA"/>
        </w:rPr>
        <w:t>. Орендарями земельних ділянок є юридичні або фізичні особи, яким на підставі договору оренди належить право володіння і користування земельною ділянкою.</w:t>
      </w:r>
    </w:p>
    <w:p w:rsidR="002F7331" w:rsidRPr="003D4D31" w:rsidRDefault="002F7331" w:rsidP="0038318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D4D3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3D4D31">
        <w:rPr>
          <w:sz w:val="28"/>
          <w:szCs w:val="28"/>
          <w:lang w:val="uk-UA"/>
        </w:rPr>
        <w:t>. Орендарі набувають права оренди земельної ділянки на підставах і в порядку, передбачених Земельним кодексом України, Цивільним кодексом України, Законом України «Про оренду землі», іншими законами України і договором оренди землі.</w:t>
      </w:r>
    </w:p>
    <w:p w:rsidR="002F7331" w:rsidRPr="003D4D31" w:rsidRDefault="002F7331" w:rsidP="0038318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Pr="003D4D31">
        <w:rPr>
          <w:sz w:val="28"/>
          <w:szCs w:val="28"/>
          <w:lang w:val="uk-UA"/>
        </w:rPr>
        <w:t>. Орендна плата за землю - це платіж, який орендар вносить орендодавцеві за користування земельною ділянкою згідно з договором оренди землі.</w:t>
      </w:r>
    </w:p>
    <w:p w:rsidR="002F7331" w:rsidRPr="003D4D31" w:rsidRDefault="002F7331" w:rsidP="0038318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Pr="003D4D3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</w:t>
      </w:r>
      <w:r w:rsidRPr="003D4D31">
        <w:rPr>
          <w:sz w:val="28"/>
          <w:szCs w:val="28"/>
          <w:lang w:val="uk-UA"/>
        </w:rPr>
        <w:t>. Договір оренди землі - це договір, за яким орендодавець зобов’язаний за плату передати орендареві земельну ділянку у володіння і користування на певний строк, а орендар зобов’язаний використовувати земельну ділянку відповідно до умов договору та вимог земельного законодавства.</w:t>
      </w:r>
    </w:p>
    <w:p w:rsidR="002F7331" w:rsidRPr="003D4D31" w:rsidRDefault="002F7331" w:rsidP="0038318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D4D3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3D4D31">
        <w:rPr>
          <w:sz w:val="28"/>
          <w:szCs w:val="28"/>
          <w:lang w:val="uk-UA"/>
        </w:rPr>
        <w:t>. Орендована земельна ділянка або її частина може передаватися орендарем у суборенду без зміни цільового призначення, якщо це передбачено договором оренди або за письмовою згодою орендодавця (крім випадків, визначених законом).</w:t>
      </w:r>
    </w:p>
    <w:p w:rsidR="002F7331" w:rsidRPr="003D4D31" w:rsidRDefault="002F7331" w:rsidP="0038318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2F7331" w:rsidRPr="003D4D31" w:rsidRDefault="002F7331" w:rsidP="003D4D31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  <w:r w:rsidRPr="003D4D31">
        <w:rPr>
          <w:b/>
          <w:sz w:val="28"/>
          <w:szCs w:val="28"/>
          <w:lang w:val="uk-UA"/>
        </w:rPr>
        <w:t>2. Порядок обчислення розміру орендної плати.</w:t>
      </w:r>
    </w:p>
    <w:p w:rsidR="002F7331" w:rsidRPr="003D4D31" w:rsidRDefault="002F7331" w:rsidP="00F4451D">
      <w:pPr>
        <w:tabs>
          <w:tab w:val="left" w:pos="7088"/>
        </w:tabs>
        <w:ind w:left="567" w:firstLine="567"/>
        <w:jc w:val="both"/>
        <w:rPr>
          <w:b/>
          <w:sz w:val="28"/>
          <w:szCs w:val="28"/>
          <w:lang w:val="uk-UA"/>
        </w:rPr>
      </w:pPr>
    </w:p>
    <w:p w:rsidR="002F7331" w:rsidRPr="003D4D31" w:rsidRDefault="002F7331" w:rsidP="00316525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 xml:space="preserve">2.1. Розмір, умови і строки внесення орендної плати за землю встановлюються за згодою сторін на підставі вимог чинного законодавства, та зазначаються у договорі оренди земельної ділянки. </w:t>
      </w:r>
    </w:p>
    <w:p w:rsidR="002F7331" w:rsidRPr="003D4D31" w:rsidRDefault="002F7331" w:rsidP="00316525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2.2 Базою для обчислення орендної плати є нормативна грошова оцінка земельної ділянки комунальної форми власності, що надається в оренду.</w:t>
      </w:r>
    </w:p>
    <w:p w:rsidR="002F7331" w:rsidRPr="003D4D31" w:rsidRDefault="002F7331" w:rsidP="00316525">
      <w:pPr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2.3. Об'єктом оподаткування є земельна ділянка, надана в оренду, одиниця плащі оподаткованої земельної ділянки відповідно до підпункту 14.1.130 пункту 14.1 статті 14 Податкового кодексу України:</w:t>
      </w:r>
    </w:p>
    <w:p w:rsidR="002F7331" w:rsidRPr="003D4D31" w:rsidRDefault="002F7331" w:rsidP="00316525">
      <w:pPr>
        <w:ind w:firstLine="567"/>
        <w:jc w:val="both"/>
        <w:rPr>
          <w:sz w:val="28"/>
          <w:szCs w:val="28"/>
        </w:rPr>
      </w:pPr>
      <w:r w:rsidRPr="003D4D31">
        <w:rPr>
          <w:sz w:val="28"/>
          <w:szCs w:val="28"/>
          <w:lang w:val="uk-UA"/>
        </w:rPr>
        <w:t>у межах населеного пункту-1(один) метр квадратний (</w:t>
      </w:r>
      <w:proofErr w:type="spellStart"/>
      <w:r w:rsidRPr="003D4D31">
        <w:rPr>
          <w:sz w:val="28"/>
          <w:szCs w:val="28"/>
          <w:lang w:val="uk-UA"/>
        </w:rPr>
        <w:t>кв.метр</w:t>
      </w:r>
      <w:proofErr w:type="spellEnd"/>
      <w:r w:rsidRPr="003D4D31">
        <w:rPr>
          <w:sz w:val="28"/>
          <w:szCs w:val="28"/>
          <w:lang w:val="uk-UA"/>
        </w:rPr>
        <w:t>)</w:t>
      </w:r>
      <w:r w:rsidRPr="003D4D31">
        <w:rPr>
          <w:sz w:val="28"/>
          <w:szCs w:val="28"/>
        </w:rPr>
        <w:t>;</w:t>
      </w:r>
    </w:p>
    <w:p w:rsidR="002F7331" w:rsidRPr="003D4D31" w:rsidRDefault="002F7331" w:rsidP="00316525">
      <w:pPr>
        <w:ind w:firstLine="567"/>
        <w:jc w:val="both"/>
        <w:rPr>
          <w:b/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за межами населеного пункту-1(один) гектар (га).</w:t>
      </w:r>
    </w:p>
    <w:p w:rsidR="002F7331" w:rsidRPr="003D4D31" w:rsidRDefault="002F7331" w:rsidP="00316525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2.4. Розмір річної орендної плати обчислюється враховуючи ставки орендної плати за земельні ділянки комунальної форми власності Носівської міської територіальної громади, затверджені  даним рішенням міської ради.</w:t>
      </w:r>
    </w:p>
    <w:p w:rsidR="002F7331" w:rsidRPr="003D4D31" w:rsidRDefault="002F7331" w:rsidP="0038318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2.5. Розмір річної орендної плати не є сталим, та змінюється у зв’язку із проведенням щорічної індексації нормативної грошової оцінки земель і може бути скоригований у відповідності до вимог чинного законодавства України.</w:t>
      </w:r>
    </w:p>
    <w:p w:rsidR="002F7331" w:rsidRPr="003D4D31" w:rsidRDefault="002F7331" w:rsidP="0038318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2.6. Розрахунок розміру річної орендної плати за земельні ділянки комунальної форми власності здійснюється за формулою:</w:t>
      </w:r>
    </w:p>
    <w:p w:rsidR="002F7331" w:rsidRPr="003D4D31" w:rsidRDefault="002F7331" w:rsidP="003D4D31">
      <w:pPr>
        <w:tabs>
          <w:tab w:val="left" w:pos="993"/>
        </w:tabs>
        <w:ind w:firstLine="142"/>
        <w:jc w:val="center"/>
        <w:rPr>
          <w:b/>
          <w:sz w:val="28"/>
          <w:szCs w:val="28"/>
          <w:vertAlign w:val="subscript"/>
          <w:lang w:val="uk-UA"/>
        </w:rPr>
      </w:pPr>
      <w:proofErr w:type="spellStart"/>
      <w:r w:rsidRPr="003D4D31">
        <w:rPr>
          <w:b/>
          <w:sz w:val="28"/>
          <w:szCs w:val="28"/>
          <w:lang w:val="uk-UA"/>
        </w:rPr>
        <w:t>Р</w:t>
      </w:r>
      <w:r w:rsidRPr="003D4D31">
        <w:rPr>
          <w:b/>
          <w:sz w:val="28"/>
          <w:szCs w:val="28"/>
          <w:vertAlign w:val="subscript"/>
          <w:lang w:val="uk-UA"/>
        </w:rPr>
        <w:t>оп</w:t>
      </w:r>
      <w:proofErr w:type="spellEnd"/>
      <w:r w:rsidRPr="003D4D31">
        <w:rPr>
          <w:b/>
          <w:sz w:val="28"/>
          <w:szCs w:val="28"/>
          <w:vertAlign w:val="subscript"/>
          <w:lang w:val="uk-UA"/>
        </w:rPr>
        <w:t xml:space="preserve">  </w:t>
      </w:r>
      <w:r w:rsidRPr="003D4D31">
        <w:rPr>
          <w:b/>
          <w:sz w:val="28"/>
          <w:szCs w:val="28"/>
          <w:lang w:val="uk-UA"/>
        </w:rPr>
        <w:t xml:space="preserve">=  </w:t>
      </w:r>
      <w:proofErr w:type="spellStart"/>
      <w:r w:rsidRPr="003D4D31">
        <w:rPr>
          <w:b/>
          <w:sz w:val="28"/>
          <w:szCs w:val="28"/>
          <w:lang w:val="uk-UA"/>
        </w:rPr>
        <w:t>Н</w:t>
      </w:r>
      <w:r w:rsidRPr="003D4D31">
        <w:rPr>
          <w:b/>
          <w:sz w:val="28"/>
          <w:szCs w:val="28"/>
          <w:vertAlign w:val="subscript"/>
          <w:lang w:val="uk-UA"/>
        </w:rPr>
        <w:t>го</w:t>
      </w:r>
      <w:proofErr w:type="spellEnd"/>
      <w:r w:rsidRPr="003D4D31">
        <w:rPr>
          <w:b/>
          <w:sz w:val="28"/>
          <w:szCs w:val="28"/>
          <w:lang w:val="uk-UA"/>
        </w:rPr>
        <w:t xml:space="preserve"> </w:t>
      </w:r>
      <w:r w:rsidRPr="003D4D31">
        <w:rPr>
          <w:b/>
          <w:sz w:val="28"/>
          <w:szCs w:val="28"/>
          <w:vertAlign w:val="subscript"/>
          <w:lang w:val="uk-UA"/>
        </w:rPr>
        <w:t>*</w:t>
      </w:r>
      <w:r w:rsidRPr="003D4D31">
        <w:rPr>
          <w:b/>
          <w:sz w:val="28"/>
          <w:szCs w:val="28"/>
          <w:lang w:val="uk-UA"/>
        </w:rPr>
        <w:t xml:space="preserve"> </w:t>
      </w:r>
      <w:proofErr w:type="spellStart"/>
      <w:r w:rsidRPr="003D4D31">
        <w:rPr>
          <w:b/>
          <w:sz w:val="28"/>
          <w:szCs w:val="28"/>
          <w:lang w:val="uk-UA"/>
        </w:rPr>
        <w:t>С</w:t>
      </w:r>
      <w:r w:rsidRPr="003D4D31">
        <w:rPr>
          <w:b/>
          <w:sz w:val="28"/>
          <w:szCs w:val="28"/>
          <w:vertAlign w:val="subscript"/>
          <w:lang w:val="uk-UA"/>
        </w:rPr>
        <w:t>оп</w:t>
      </w:r>
      <w:proofErr w:type="spellEnd"/>
    </w:p>
    <w:p w:rsidR="002F7331" w:rsidRPr="003D4D31" w:rsidRDefault="002F7331" w:rsidP="00383186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ab/>
        <w:t xml:space="preserve">де </w:t>
      </w:r>
      <w:proofErr w:type="spellStart"/>
      <w:r w:rsidRPr="003D4D31">
        <w:rPr>
          <w:b/>
          <w:sz w:val="28"/>
          <w:szCs w:val="28"/>
          <w:lang w:val="uk-UA"/>
        </w:rPr>
        <w:t>Р</w:t>
      </w:r>
      <w:r w:rsidRPr="003D4D31">
        <w:rPr>
          <w:b/>
          <w:sz w:val="28"/>
          <w:szCs w:val="28"/>
          <w:vertAlign w:val="subscript"/>
          <w:lang w:val="uk-UA"/>
        </w:rPr>
        <w:t>оп</w:t>
      </w:r>
      <w:proofErr w:type="spellEnd"/>
      <w:r w:rsidRPr="003D4D31">
        <w:rPr>
          <w:b/>
          <w:sz w:val="28"/>
          <w:szCs w:val="28"/>
          <w:vertAlign w:val="subscript"/>
          <w:lang w:val="uk-UA"/>
        </w:rPr>
        <w:t xml:space="preserve">  </w:t>
      </w:r>
      <w:r w:rsidRPr="003D4D31">
        <w:rPr>
          <w:b/>
          <w:sz w:val="28"/>
          <w:szCs w:val="28"/>
          <w:lang w:val="uk-UA"/>
        </w:rPr>
        <w:t xml:space="preserve">- </w:t>
      </w:r>
      <w:r w:rsidRPr="003D4D31">
        <w:rPr>
          <w:sz w:val="28"/>
          <w:szCs w:val="28"/>
          <w:lang w:val="uk-UA"/>
        </w:rPr>
        <w:t>розмір річної орендної плати за земельні ділянки комунальної форми власності (грн.);</w:t>
      </w:r>
    </w:p>
    <w:p w:rsidR="002F7331" w:rsidRPr="003D4D31" w:rsidRDefault="002F7331" w:rsidP="00383186">
      <w:pPr>
        <w:tabs>
          <w:tab w:val="left" w:pos="993"/>
        </w:tabs>
        <w:ind w:firstLine="1276"/>
        <w:jc w:val="both"/>
        <w:rPr>
          <w:sz w:val="28"/>
          <w:szCs w:val="28"/>
          <w:lang w:val="uk-UA"/>
        </w:rPr>
      </w:pPr>
      <w:proofErr w:type="spellStart"/>
      <w:r w:rsidRPr="003D4D31">
        <w:rPr>
          <w:b/>
          <w:sz w:val="28"/>
          <w:szCs w:val="28"/>
          <w:lang w:val="uk-UA"/>
        </w:rPr>
        <w:t>Н</w:t>
      </w:r>
      <w:r w:rsidRPr="003D4D31">
        <w:rPr>
          <w:b/>
          <w:sz w:val="28"/>
          <w:szCs w:val="28"/>
          <w:vertAlign w:val="subscript"/>
          <w:lang w:val="uk-UA"/>
        </w:rPr>
        <w:t>го</w:t>
      </w:r>
      <w:proofErr w:type="spellEnd"/>
      <w:r w:rsidRPr="003D4D31">
        <w:rPr>
          <w:b/>
          <w:sz w:val="28"/>
          <w:szCs w:val="28"/>
          <w:vertAlign w:val="subscript"/>
          <w:lang w:val="uk-UA"/>
        </w:rPr>
        <w:t xml:space="preserve">  </w:t>
      </w:r>
      <w:r w:rsidRPr="003D4D31">
        <w:rPr>
          <w:b/>
          <w:sz w:val="28"/>
          <w:szCs w:val="28"/>
          <w:lang w:val="uk-UA"/>
        </w:rPr>
        <w:t xml:space="preserve">- </w:t>
      </w:r>
      <w:r w:rsidRPr="003D4D31">
        <w:rPr>
          <w:sz w:val="28"/>
          <w:szCs w:val="28"/>
          <w:lang w:val="uk-UA"/>
        </w:rPr>
        <w:t>нормативна грошова оцінка земельної ділянки комунальної форми власності, що надається в оренду (грн.);</w:t>
      </w:r>
    </w:p>
    <w:p w:rsidR="002F7331" w:rsidRPr="003D4D31" w:rsidRDefault="002F7331" w:rsidP="00383186">
      <w:pPr>
        <w:tabs>
          <w:tab w:val="left" w:pos="993"/>
        </w:tabs>
        <w:ind w:firstLine="1276"/>
        <w:jc w:val="both"/>
        <w:rPr>
          <w:sz w:val="28"/>
          <w:szCs w:val="28"/>
          <w:lang w:val="uk-UA"/>
        </w:rPr>
      </w:pPr>
      <w:proofErr w:type="spellStart"/>
      <w:r w:rsidRPr="003D4D31">
        <w:rPr>
          <w:b/>
          <w:sz w:val="28"/>
          <w:szCs w:val="28"/>
          <w:lang w:val="uk-UA"/>
        </w:rPr>
        <w:t>С</w:t>
      </w:r>
      <w:r w:rsidRPr="003D4D31">
        <w:rPr>
          <w:b/>
          <w:sz w:val="28"/>
          <w:szCs w:val="28"/>
          <w:vertAlign w:val="subscript"/>
          <w:lang w:val="uk-UA"/>
        </w:rPr>
        <w:t>оп</w:t>
      </w:r>
      <w:proofErr w:type="spellEnd"/>
      <w:r w:rsidRPr="003D4D31">
        <w:rPr>
          <w:b/>
          <w:sz w:val="28"/>
          <w:szCs w:val="28"/>
          <w:vertAlign w:val="subscript"/>
          <w:lang w:val="uk-UA"/>
        </w:rPr>
        <w:t xml:space="preserve">  </w:t>
      </w:r>
      <w:r w:rsidRPr="003D4D31">
        <w:rPr>
          <w:b/>
          <w:sz w:val="28"/>
          <w:szCs w:val="28"/>
          <w:lang w:val="uk-UA"/>
        </w:rPr>
        <w:t xml:space="preserve">- </w:t>
      </w:r>
      <w:r w:rsidRPr="003D4D31">
        <w:rPr>
          <w:sz w:val="28"/>
          <w:szCs w:val="28"/>
          <w:lang w:val="uk-UA"/>
        </w:rPr>
        <w:t>ставка орендної плати (числове значення відсотку від нормативної грошової оцінки земельної ділянки відповідно до її цільового або функціонального призначення) (%).</w:t>
      </w:r>
    </w:p>
    <w:p w:rsidR="002F7331" w:rsidRPr="003D4D31" w:rsidRDefault="002F7331" w:rsidP="0031023D">
      <w:pPr>
        <w:pStyle w:val="a6"/>
        <w:ind w:firstLine="708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 xml:space="preserve">2.7. У випадку, якщо суб’єкт підприємницької діяльності здійснює на одній земельній ділянці декілька видів діяльності, за основу при визначенні розміру орендної плати береться більший відсоток від нормативної грошової оцінки землі. </w:t>
      </w:r>
    </w:p>
    <w:p w:rsidR="002F7331" w:rsidRPr="003D4D31" w:rsidRDefault="002F7331" w:rsidP="0038318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2.8. Орендна плата за земельні ділянки комунальної власності, передані в оренду на земельних торгах, не може бути зменшена за згодою сторін протягом строку дії договору оренди.</w:t>
      </w:r>
    </w:p>
    <w:p w:rsidR="002F7331" w:rsidRPr="003D4D31" w:rsidRDefault="002F7331" w:rsidP="00383186">
      <w:pPr>
        <w:pStyle w:val="rvps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lastRenderedPageBreak/>
        <w:t xml:space="preserve">2.9. Власники землі та землекористувачі сплачують орендну плату за землю з дня виникнення права користування земельною ділянкою. </w:t>
      </w:r>
      <w:bookmarkStart w:id="0" w:name="n6902"/>
      <w:bookmarkEnd w:id="0"/>
      <w:r w:rsidRPr="003D4D31">
        <w:rPr>
          <w:sz w:val="28"/>
          <w:szCs w:val="28"/>
          <w:lang w:val="uk-UA"/>
        </w:rPr>
        <w:t>У разі припинення права користування земельною ділянкою плата за землю  сплачується за фактичний період перебування землі у користуванні у поточному році.</w:t>
      </w:r>
    </w:p>
    <w:p w:rsidR="002F7331" w:rsidRPr="003D4D31" w:rsidRDefault="002F7331" w:rsidP="00F445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 xml:space="preserve">2.10.  Плата за суборенду земельних ділянок не може перевищувати розмір орендної плати. </w:t>
      </w:r>
    </w:p>
    <w:p w:rsidR="002F7331" w:rsidRPr="003D4D31" w:rsidRDefault="002F7331" w:rsidP="00F445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 xml:space="preserve">2.11.  Розмір орендної плати  не може бути нижчим або вищим, ніж розмір земельного податку, визначений підпунктом 288.5.1 пункту 288.5 статті 288 Податковим кодексом </w:t>
      </w:r>
      <w:proofErr w:type="spellStart"/>
      <w:r w:rsidRPr="003D4D31">
        <w:rPr>
          <w:sz w:val="28"/>
          <w:szCs w:val="28"/>
          <w:lang w:val="uk-UA"/>
        </w:rPr>
        <w:t>України.У</w:t>
      </w:r>
      <w:proofErr w:type="spellEnd"/>
      <w:r w:rsidRPr="003D4D31">
        <w:rPr>
          <w:sz w:val="28"/>
          <w:szCs w:val="28"/>
          <w:lang w:val="uk-UA"/>
        </w:rPr>
        <w:t xml:space="preserve"> разі визначення орендаря на конкурентних засадах  може перевищувати граничний розмір орендної плати, встановлений підпунктом 288.5.3 пункту 288.5 статті 288 Податкового кодексу України. </w:t>
      </w:r>
    </w:p>
    <w:p w:rsidR="002F7331" w:rsidRPr="003D4D31" w:rsidRDefault="002F7331" w:rsidP="00F445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2F7331" w:rsidRPr="003D4D31" w:rsidRDefault="002F7331" w:rsidP="003D4D31">
      <w:pPr>
        <w:pStyle w:val="33"/>
        <w:keepNext/>
        <w:keepLines/>
        <w:shd w:val="clear" w:color="auto" w:fill="auto"/>
        <w:spacing w:line="240" w:lineRule="exact"/>
        <w:ind w:firstLine="0"/>
        <w:jc w:val="center"/>
        <w:rPr>
          <w:sz w:val="28"/>
          <w:szCs w:val="28"/>
          <w:lang w:eastAsia="uk-UA"/>
        </w:rPr>
      </w:pPr>
      <w:bookmarkStart w:id="1" w:name="bookmark6"/>
      <w:r w:rsidRPr="003D4D31">
        <w:rPr>
          <w:sz w:val="28"/>
          <w:szCs w:val="28"/>
          <w:lang w:eastAsia="uk-UA"/>
        </w:rPr>
        <w:t>3. Зміна розміру орендної плати</w:t>
      </w:r>
      <w:bookmarkEnd w:id="1"/>
    </w:p>
    <w:p w:rsidR="002F7331" w:rsidRPr="003D4D31" w:rsidRDefault="002F7331" w:rsidP="006C3A30">
      <w:pPr>
        <w:pStyle w:val="33"/>
        <w:keepNext/>
        <w:keepLines/>
        <w:shd w:val="clear" w:color="auto" w:fill="auto"/>
        <w:spacing w:line="240" w:lineRule="auto"/>
        <w:ind w:left="360" w:firstLine="0"/>
        <w:rPr>
          <w:sz w:val="20"/>
          <w:szCs w:val="20"/>
          <w:lang w:eastAsia="uk-UA"/>
        </w:rPr>
      </w:pPr>
    </w:p>
    <w:p w:rsidR="002F7331" w:rsidRPr="003D4D31" w:rsidRDefault="002F7331" w:rsidP="006C3A30">
      <w:pPr>
        <w:pStyle w:val="a6"/>
        <w:tabs>
          <w:tab w:val="left" w:pos="851"/>
          <w:tab w:val="left" w:pos="993"/>
        </w:tabs>
        <w:spacing w:after="0"/>
        <w:ind w:left="142"/>
        <w:jc w:val="both"/>
        <w:rPr>
          <w:sz w:val="28"/>
          <w:szCs w:val="28"/>
          <w:lang w:eastAsia="uk-UA"/>
        </w:rPr>
      </w:pPr>
      <w:r w:rsidRPr="003D4D31">
        <w:rPr>
          <w:sz w:val="28"/>
          <w:szCs w:val="28"/>
          <w:lang w:val="uk-UA" w:eastAsia="uk-UA"/>
        </w:rPr>
        <w:tab/>
        <w:t xml:space="preserve">3.1.Розмір орендної </w:t>
      </w:r>
      <w:proofErr w:type="spellStart"/>
      <w:r w:rsidRPr="003D4D31">
        <w:rPr>
          <w:sz w:val="28"/>
          <w:szCs w:val="28"/>
          <w:lang w:val="uk-UA" w:eastAsia="uk-UA"/>
        </w:rPr>
        <w:t>плати,в</w:t>
      </w:r>
      <w:proofErr w:type="spellEnd"/>
      <w:r w:rsidRPr="003D4D31">
        <w:rPr>
          <w:sz w:val="28"/>
          <w:szCs w:val="28"/>
          <w:lang w:eastAsia="uk-UA"/>
        </w:rPr>
        <w:t xml:space="preserve">становлений </w:t>
      </w:r>
      <w:proofErr w:type="spellStart"/>
      <w:r w:rsidRPr="003D4D31">
        <w:rPr>
          <w:sz w:val="28"/>
          <w:szCs w:val="28"/>
          <w:lang w:eastAsia="uk-UA"/>
        </w:rPr>
        <w:t>згідно</w:t>
      </w:r>
      <w:proofErr w:type="spellEnd"/>
      <w:r w:rsidRPr="003D4D31">
        <w:rPr>
          <w:sz w:val="28"/>
          <w:szCs w:val="28"/>
          <w:lang w:eastAsia="uk-UA"/>
        </w:rPr>
        <w:t xml:space="preserve"> з </w:t>
      </w:r>
      <w:proofErr w:type="spellStart"/>
      <w:r w:rsidRPr="003D4D31">
        <w:rPr>
          <w:sz w:val="28"/>
          <w:szCs w:val="28"/>
          <w:lang w:eastAsia="uk-UA"/>
        </w:rPr>
        <w:t>розділом</w:t>
      </w:r>
      <w:proofErr w:type="spellEnd"/>
      <w:r w:rsidRPr="003D4D31">
        <w:rPr>
          <w:sz w:val="28"/>
          <w:szCs w:val="28"/>
          <w:lang w:eastAsia="uk-UA"/>
        </w:rPr>
        <w:t xml:space="preserve"> 2 </w:t>
      </w:r>
      <w:proofErr w:type="spellStart"/>
      <w:r w:rsidRPr="003D4D31">
        <w:rPr>
          <w:sz w:val="28"/>
          <w:szCs w:val="28"/>
          <w:lang w:eastAsia="uk-UA"/>
        </w:rPr>
        <w:t>цього</w:t>
      </w:r>
      <w:proofErr w:type="spellEnd"/>
      <w:r w:rsidRPr="003D4D31">
        <w:rPr>
          <w:sz w:val="28"/>
          <w:szCs w:val="28"/>
          <w:lang w:eastAsia="uk-UA"/>
        </w:rPr>
        <w:t xml:space="preserve"> </w:t>
      </w:r>
      <w:r w:rsidRPr="003D4D31">
        <w:rPr>
          <w:sz w:val="28"/>
          <w:szCs w:val="28"/>
          <w:lang w:val="uk-UA" w:eastAsia="uk-UA"/>
        </w:rPr>
        <w:t xml:space="preserve">Положення, </w:t>
      </w:r>
      <w:proofErr w:type="spellStart"/>
      <w:r w:rsidRPr="003D4D31">
        <w:rPr>
          <w:sz w:val="28"/>
          <w:szCs w:val="28"/>
          <w:lang w:eastAsia="uk-UA"/>
        </w:rPr>
        <w:t>підлягає</w:t>
      </w:r>
      <w:proofErr w:type="spellEnd"/>
      <w:r w:rsidRPr="003D4D31">
        <w:rPr>
          <w:sz w:val="28"/>
          <w:szCs w:val="28"/>
          <w:lang w:eastAsia="uk-UA"/>
        </w:rPr>
        <w:t xml:space="preserve"> </w:t>
      </w:r>
      <w:proofErr w:type="spellStart"/>
      <w:r w:rsidRPr="003D4D31">
        <w:rPr>
          <w:sz w:val="28"/>
          <w:szCs w:val="28"/>
          <w:lang w:eastAsia="uk-UA"/>
        </w:rPr>
        <w:t>обов'язковому</w:t>
      </w:r>
      <w:proofErr w:type="spellEnd"/>
      <w:r w:rsidRPr="003D4D31">
        <w:rPr>
          <w:sz w:val="28"/>
          <w:szCs w:val="28"/>
          <w:lang w:eastAsia="uk-UA"/>
        </w:rPr>
        <w:t xml:space="preserve"> перегляду у </w:t>
      </w:r>
      <w:proofErr w:type="spellStart"/>
      <w:r w:rsidRPr="003D4D31">
        <w:rPr>
          <w:sz w:val="28"/>
          <w:szCs w:val="28"/>
          <w:lang w:eastAsia="uk-UA"/>
        </w:rPr>
        <w:t>разі</w:t>
      </w:r>
      <w:proofErr w:type="spellEnd"/>
      <w:r w:rsidRPr="003D4D31">
        <w:rPr>
          <w:sz w:val="28"/>
          <w:szCs w:val="28"/>
          <w:lang w:eastAsia="uk-UA"/>
        </w:rPr>
        <w:t>:</w:t>
      </w:r>
    </w:p>
    <w:p w:rsidR="002F7331" w:rsidRPr="003D4D31" w:rsidRDefault="002F7331" w:rsidP="006C3A30">
      <w:pPr>
        <w:pStyle w:val="a6"/>
        <w:spacing w:after="0"/>
        <w:ind w:firstLine="905"/>
        <w:jc w:val="both"/>
        <w:rPr>
          <w:sz w:val="28"/>
          <w:szCs w:val="28"/>
          <w:lang w:eastAsia="uk-UA"/>
        </w:rPr>
      </w:pPr>
      <w:r w:rsidRPr="003D4D31">
        <w:rPr>
          <w:sz w:val="28"/>
          <w:szCs w:val="28"/>
          <w:lang w:val="uk-UA" w:eastAsia="uk-UA"/>
        </w:rPr>
        <w:t>а) змін в діючому законодавстві;</w:t>
      </w:r>
    </w:p>
    <w:p w:rsidR="002F7331" w:rsidRPr="003D4D31" w:rsidRDefault="002F7331" w:rsidP="006C3A30">
      <w:pPr>
        <w:pStyle w:val="a6"/>
        <w:tabs>
          <w:tab w:val="left" w:pos="851"/>
        </w:tabs>
        <w:spacing w:after="0"/>
        <w:jc w:val="both"/>
        <w:rPr>
          <w:sz w:val="28"/>
          <w:szCs w:val="28"/>
          <w:lang w:eastAsia="uk-UA"/>
        </w:rPr>
      </w:pPr>
      <w:r w:rsidRPr="003D4D31">
        <w:rPr>
          <w:sz w:val="28"/>
          <w:szCs w:val="28"/>
          <w:lang w:val="uk-UA" w:eastAsia="uk-UA"/>
        </w:rPr>
        <w:tab/>
        <w:t>б) зміни розміру земельного податку;</w:t>
      </w:r>
    </w:p>
    <w:p w:rsidR="002F7331" w:rsidRPr="003D4D31" w:rsidRDefault="002F7331" w:rsidP="006C3A30">
      <w:pPr>
        <w:pStyle w:val="a6"/>
        <w:tabs>
          <w:tab w:val="left" w:pos="851"/>
        </w:tabs>
        <w:spacing w:after="0"/>
        <w:jc w:val="both"/>
        <w:rPr>
          <w:sz w:val="28"/>
          <w:szCs w:val="28"/>
          <w:lang w:val="uk-UA" w:eastAsia="uk-UA"/>
        </w:rPr>
      </w:pPr>
      <w:r w:rsidRPr="003D4D31">
        <w:rPr>
          <w:sz w:val="28"/>
          <w:szCs w:val="28"/>
          <w:lang w:val="uk-UA" w:eastAsia="uk-UA"/>
        </w:rPr>
        <w:tab/>
        <w:t>в) зміни цільового або функціонального використання земельної ділянки;</w:t>
      </w:r>
    </w:p>
    <w:p w:rsidR="002F7331" w:rsidRPr="003D4D31" w:rsidRDefault="002F7331" w:rsidP="006C3A30">
      <w:pPr>
        <w:pStyle w:val="a6"/>
        <w:tabs>
          <w:tab w:val="left" w:pos="851"/>
        </w:tabs>
        <w:spacing w:after="0"/>
        <w:jc w:val="both"/>
        <w:rPr>
          <w:sz w:val="28"/>
          <w:szCs w:val="28"/>
          <w:lang w:val="uk-UA" w:eastAsia="uk-UA"/>
        </w:rPr>
      </w:pPr>
      <w:r w:rsidRPr="003D4D31">
        <w:rPr>
          <w:sz w:val="28"/>
          <w:szCs w:val="28"/>
          <w:lang w:val="uk-UA" w:eastAsia="uk-UA"/>
        </w:rPr>
        <w:tab/>
        <w:t>г) прийняття нової нормативної грошової оцінки.</w:t>
      </w:r>
    </w:p>
    <w:p w:rsidR="002F7331" w:rsidRPr="003D4D31" w:rsidRDefault="002F7331" w:rsidP="006C3A30">
      <w:pPr>
        <w:pStyle w:val="a6"/>
        <w:tabs>
          <w:tab w:val="left" w:pos="0"/>
        </w:tabs>
        <w:spacing w:after="0"/>
        <w:ind w:firstLine="851"/>
        <w:jc w:val="both"/>
        <w:rPr>
          <w:sz w:val="28"/>
          <w:szCs w:val="28"/>
          <w:lang w:val="uk-UA" w:eastAsia="uk-UA"/>
        </w:rPr>
      </w:pPr>
      <w:r w:rsidRPr="003D4D31">
        <w:rPr>
          <w:sz w:val="28"/>
          <w:szCs w:val="28"/>
          <w:lang w:val="uk-UA" w:eastAsia="uk-UA"/>
        </w:rPr>
        <w:t>3.2. 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2F7331" w:rsidRPr="003D4D31" w:rsidRDefault="002F7331" w:rsidP="00383186">
      <w:pPr>
        <w:tabs>
          <w:tab w:val="left" w:pos="993"/>
        </w:tabs>
        <w:spacing w:line="240" w:lineRule="atLeast"/>
        <w:ind w:firstLine="1276"/>
        <w:jc w:val="both"/>
        <w:rPr>
          <w:sz w:val="28"/>
          <w:szCs w:val="28"/>
          <w:lang w:val="uk-UA"/>
        </w:rPr>
      </w:pPr>
    </w:p>
    <w:p w:rsidR="002F7331" w:rsidRPr="003D4D31" w:rsidRDefault="002F7331" w:rsidP="003D4D31">
      <w:pPr>
        <w:tabs>
          <w:tab w:val="left" w:pos="993"/>
        </w:tabs>
        <w:spacing w:line="240" w:lineRule="atLeast"/>
        <w:jc w:val="center"/>
        <w:rPr>
          <w:b/>
          <w:sz w:val="28"/>
          <w:szCs w:val="28"/>
          <w:lang w:val="uk-UA"/>
        </w:rPr>
      </w:pPr>
      <w:r w:rsidRPr="003D4D31">
        <w:rPr>
          <w:b/>
          <w:sz w:val="28"/>
          <w:szCs w:val="28"/>
          <w:lang w:val="uk-UA"/>
        </w:rPr>
        <w:t>4. Порядок внесення орендної плати за землю</w:t>
      </w:r>
    </w:p>
    <w:p w:rsidR="002F7331" w:rsidRPr="003D4D31" w:rsidRDefault="002F7331" w:rsidP="003D4D31">
      <w:pPr>
        <w:tabs>
          <w:tab w:val="left" w:pos="993"/>
        </w:tabs>
        <w:spacing w:line="240" w:lineRule="atLeast"/>
        <w:jc w:val="center"/>
        <w:rPr>
          <w:b/>
          <w:sz w:val="28"/>
          <w:szCs w:val="28"/>
          <w:lang w:val="uk-UA"/>
        </w:rPr>
      </w:pPr>
    </w:p>
    <w:p w:rsidR="002F7331" w:rsidRPr="003D4D31" w:rsidRDefault="002F7331" w:rsidP="00383186">
      <w:pPr>
        <w:tabs>
          <w:tab w:val="left" w:pos="993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 xml:space="preserve">4.1. Орендна плата вноситься орендарем у строки, що визначені договором оренди землі, та не порушуючи вимогу статті 287 «Строк сплати за землю» розділу </w:t>
      </w:r>
      <w:r w:rsidRPr="003D4D31">
        <w:rPr>
          <w:bCs/>
          <w:sz w:val="28"/>
          <w:szCs w:val="28"/>
          <w:lang w:val="en-US"/>
        </w:rPr>
        <w:t>VII</w:t>
      </w:r>
      <w:r w:rsidRPr="003D4D31">
        <w:rPr>
          <w:bCs/>
          <w:sz w:val="28"/>
          <w:szCs w:val="28"/>
          <w:lang w:val="uk-UA"/>
        </w:rPr>
        <w:t xml:space="preserve"> «Податок на майно» Податкового кодексу України.</w:t>
      </w:r>
    </w:p>
    <w:p w:rsidR="002F7331" w:rsidRPr="003D4D31" w:rsidRDefault="002F7331" w:rsidP="00383186">
      <w:pPr>
        <w:tabs>
          <w:tab w:val="left" w:pos="993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4.2. Розрахунки щодо орендної плати за земельні ділянки, що перебувають у комунальній власності, здійснюються виключно у грошовій формі.</w:t>
      </w:r>
    </w:p>
    <w:p w:rsidR="002F7331" w:rsidRPr="003D4D31" w:rsidRDefault="002F7331" w:rsidP="003C26BD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4.3. У разі невнесення орендної плати у строки, визначені договором оренди землі, справляється пеня у розмірі та порядку передбаченому чинним законодавством України.</w:t>
      </w:r>
    </w:p>
    <w:p w:rsidR="002F7331" w:rsidRPr="003D4D31" w:rsidRDefault="002F7331" w:rsidP="001109D1">
      <w:pPr>
        <w:jc w:val="both"/>
        <w:rPr>
          <w:sz w:val="28"/>
          <w:szCs w:val="28"/>
          <w:highlight w:val="yellow"/>
          <w:lang w:val="uk-UA"/>
        </w:rPr>
      </w:pPr>
    </w:p>
    <w:p w:rsidR="002F7331" w:rsidRPr="003D4D31" w:rsidRDefault="002F7331" w:rsidP="001109D1">
      <w:pPr>
        <w:jc w:val="both"/>
        <w:rPr>
          <w:sz w:val="28"/>
          <w:szCs w:val="28"/>
          <w:lang w:val="uk-UA"/>
        </w:rPr>
      </w:pPr>
    </w:p>
    <w:p w:rsidR="002F7331" w:rsidRPr="003D4D31" w:rsidRDefault="002F7331" w:rsidP="001109D1">
      <w:pPr>
        <w:jc w:val="both"/>
        <w:rPr>
          <w:sz w:val="28"/>
          <w:szCs w:val="28"/>
          <w:lang w:val="uk-UA"/>
        </w:rPr>
      </w:pPr>
    </w:p>
    <w:p w:rsidR="002F7331" w:rsidRPr="003D4D31" w:rsidRDefault="002F7331" w:rsidP="001109D1">
      <w:pPr>
        <w:jc w:val="both"/>
        <w:rPr>
          <w:sz w:val="28"/>
          <w:szCs w:val="28"/>
          <w:lang w:val="uk-UA"/>
        </w:rPr>
      </w:pPr>
    </w:p>
    <w:p w:rsidR="002F7331" w:rsidRPr="003D4D31" w:rsidRDefault="002F7331" w:rsidP="001109D1">
      <w:pPr>
        <w:jc w:val="both"/>
        <w:rPr>
          <w:sz w:val="28"/>
          <w:szCs w:val="28"/>
          <w:lang w:val="uk-UA"/>
        </w:rPr>
      </w:pPr>
    </w:p>
    <w:p w:rsidR="002F7331" w:rsidRPr="003D4D31" w:rsidRDefault="002F7331" w:rsidP="001109D1">
      <w:pPr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 xml:space="preserve">Начальник відділу </w:t>
      </w:r>
    </w:p>
    <w:p w:rsidR="002F7331" w:rsidRPr="003D4D31" w:rsidRDefault="002F7331" w:rsidP="001109D1">
      <w:pPr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земельних відносин та екології</w:t>
      </w:r>
    </w:p>
    <w:p w:rsidR="002F7331" w:rsidRPr="003D4D31" w:rsidRDefault="002F7331" w:rsidP="001109D1">
      <w:pPr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виконавчого апарату</w:t>
      </w:r>
    </w:p>
    <w:p w:rsidR="002F7331" w:rsidRPr="003D4D31" w:rsidRDefault="002F7331" w:rsidP="001109D1">
      <w:pPr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Носівської міської ради                                                  Олексій ІГНАТЧЕНКО</w:t>
      </w:r>
    </w:p>
    <w:p w:rsidR="002F7331" w:rsidRPr="003D4D31" w:rsidRDefault="002F7331" w:rsidP="000178CE">
      <w:pPr>
        <w:keepNext/>
        <w:keepLines/>
        <w:jc w:val="right"/>
        <w:rPr>
          <w:lang w:val="uk-UA"/>
        </w:rPr>
      </w:pPr>
      <w:r w:rsidRPr="003D4D31">
        <w:rPr>
          <w:lang w:val="uk-UA"/>
        </w:rPr>
        <w:lastRenderedPageBreak/>
        <w:t xml:space="preserve">Додаток 2 </w:t>
      </w:r>
    </w:p>
    <w:p w:rsidR="002F7331" w:rsidRPr="003D4D31" w:rsidRDefault="002F7331" w:rsidP="000178CE">
      <w:pPr>
        <w:keepNext/>
        <w:keepLines/>
        <w:jc w:val="right"/>
      </w:pPr>
      <w:r w:rsidRPr="003D4D31">
        <w:rPr>
          <w:lang w:val="uk-UA"/>
        </w:rPr>
        <w:t>до р</w:t>
      </w:r>
      <w:proofErr w:type="spellStart"/>
      <w:r w:rsidRPr="003D4D31">
        <w:t>ішенн</w:t>
      </w:r>
      <w:proofErr w:type="spellEnd"/>
      <w:r w:rsidRPr="003D4D31">
        <w:rPr>
          <w:lang w:val="uk-UA"/>
        </w:rPr>
        <w:t>ям</w:t>
      </w:r>
      <w:r w:rsidRPr="003D4D31">
        <w:t xml:space="preserve"> </w:t>
      </w:r>
      <w:proofErr w:type="spellStart"/>
      <w:r w:rsidRPr="003D4D31">
        <w:t>сесії</w:t>
      </w:r>
      <w:proofErr w:type="spellEnd"/>
      <w:r w:rsidRPr="003D4D31">
        <w:t xml:space="preserve"> </w:t>
      </w:r>
      <w:proofErr w:type="spellStart"/>
      <w:r w:rsidRPr="003D4D31">
        <w:t>міської</w:t>
      </w:r>
      <w:proofErr w:type="spellEnd"/>
      <w:r w:rsidRPr="003D4D31">
        <w:t xml:space="preserve"> ради</w:t>
      </w:r>
      <w:r w:rsidRPr="003D4D31">
        <w:br/>
      </w:r>
      <w:r w:rsidRPr="003D4D31">
        <w:rPr>
          <w:lang w:val="uk-UA"/>
        </w:rPr>
        <w:t>восьмого</w:t>
      </w:r>
      <w:r w:rsidRPr="003D4D31">
        <w:t xml:space="preserve"> </w:t>
      </w:r>
      <w:proofErr w:type="spellStart"/>
      <w:r w:rsidRPr="003D4D31">
        <w:t>скликання</w:t>
      </w:r>
      <w:proofErr w:type="spellEnd"/>
    </w:p>
    <w:p w:rsidR="002F7331" w:rsidRPr="003D4D31" w:rsidRDefault="002F7331" w:rsidP="000178CE">
      <w:pPr>
        <w:keepNext/>
        <w:keepLines/>
        <w:jc w:val="right"/>
        <w:rPr>
          <w:lang w:val="uk-UA"/>
        </w:rPr>
      </w:pPr>
      <w:proofErr w:type="spellStart"/>
      <w:r w:rsidRPr="003D4D31">
        <w:t>від</w:t>
      </w:r>
      <w:proofErr w:type="spellEnd"/>
      <w:r w:rsidRPr="003D4D31">
        <w:t xml:space="preserve"> </w:t>
      </w:r>
      <w:r w:rsidRPr="003D4D31">
        <w:rPr>
          <w:lang w:val="uk-UA"/>
        </w:rPr>
        <w:t>_______2024р.</w:t>
      </w:r>
      <w:r w:rsidRPr="003D4D31">
        <w:t xml:space="preserve"> № </w:t>
      </w:r>
      <w:r w:rsidRPr="003D4D31">
        <w:rPr>
          <w:lang w:val="uk-UA"/>
        </w:rPr>
        <w:t>_</w:t>
      </w:r>
      <w:r w:rsidRPr="003D4D31">
        <w:t>/</w:t>
      </w:r>
      <w:r w:rsidRPr="003D4D31">
        <w:rPr>
          <w:lang w:val="uk-UA"/>
        </w:rPr>
        <w:t>__</w:t>
      </w:r>
      <w:r w:rsidRPr="003D4D31">
        <w:t>/</w:t>
      </w:r>
      <w:r w:rsidRPr="003D4D31">
        <w:rPr>
          <w:lang w:val="en-US"/>
        </w:rPr>
        <w:t>VII</w:t>
      </w:r>
      <w:r w:rsidRPr="003D4D31">
        <w:rPr>
          <w:lang w:val="uk-UA"/>
        </w:rPr>
        <w:t>І</w:t>
      </w:r>
    </w:p>
    <w:p w:rsidR="002F7331" w:rsidRPr="003D4D31" w:rsidRDefault="002F7331" w:rsidP="000178CE">
      <w:pPr>
        <w:keepNext/>
        <w:keepLines/>
        <w:jc w:val="center"/>
        <w:rPr>
          <w:sz w:val="28"/>
          <w:szCs w:val="28"/>
          <w:lang w:val="uk-UA"/>
        </w:rPr>
      </w:pPr>
    </w:p>
    <w:p w:rsidR="002F7331" w:rsidRPr="003D4D31" w:rsidRDefault="002F7331" w:rsidP="000178CE">
      <w:pPr>
        <w:keepNext/>
        <w:keepLines/>
        <w:jc w:val="center"/>
        <w:rPr>
          <w:sz w:val="28"/>
          <w:szCs w:val="28"/>
          <w:lang w:val="uk-UA"/>
        </w:rPr>
      </w:pPr>
    </w:p>
    <w:p w:rsidR="002F7331" w:rsidRPr="003D4D31" w:rsidRDefault="002F7331" w:rsidP="000178CE">
      <w:pPr>
        <w:keepNext/>
        <w:keepLines/>
        <w:jc w:val="center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Розміри</w:t>
      </w:r>
    </w:p>
    <w:p w:rsidR="002F7331" w:rsidRPr="003D4D31" w:rsidRDefault="002F7331" w:rsidP="000178CE">
      <w:pPr>
        <w:keepNext/>
        <w:keepLines/>
        <w:jc w:val="center"/>
        <w:rPr>
          <w:b/>
          <w:lang w:val="uk-UA"/>
        </w:rPr>
      </w:pPr>
      <w:r w:rsidRPr="003D4D31">
        <w:rPr>
          <w:sz w:val="28"/>
          <w:szCs w:val="28"/>
          <w:lang w:val="uk-UA"/>
        </w:rPr>
        <w:t xml:space="preserve"> орендної плати </w:t>
      </w:r>
      <w:r w:rsidRPr="003D4D31">
        <w:rPr>
          <w:sz w:val="28"/>
          <w:szCs w:val="28"/>
          <w:lang w:val="uk-UA" w:eastAsia="uk-UA"/>
        </w:rPr>
        <w:t>за земельні ділянки, які перебувають у комунальній власності Носівської міської територіальної громади</w:t>
      </w:r>
    </w:p>
    <w:p w:rsidR="002F7331" w:rsidRPr="003D4D31" w:rsidRDefault="002F7331" w:rsidP="00B52CB0">
      <w:pPr>
        <w:ind w:firstLine="851"/>
        <w:jc w:val="both"/>
        <w:rPr>
          <w:highlight w:val="yellow"/>
          <w:lang w:val="uk-UA"/>
        </w:rPr>
      </w:pPr>
    </w:p>
    <w:p w:rsidR="002F7331" w:rsidRPr="003D4D31" w:rsidRDefault="002F7331" w:rsidP="00B52CB0">
      <w:pPr>
        <w:ind w:firstLine="851"/>
        <w:jc w:val="both"/>
        <w:rPr>
          <w:highlight w:val="yellow"/>
          <w:lang w:val="uk-UA"/>
        </w:rPr>
      </w:pPr>
    </w:p>
    <w:p w:rsidR="002F7331" w:rsidRPr="003D4D31" w:rsidRDefault="002F7331" w:rsidP="00E92C07">
      <w:pPr>
        <w:spacing w:line="300" w:lineRule="exact"/>
        <w:ind w:firstLine="851"/>
        <w:jc w:val="both"/>
      </w:pPr>
      <w:proofErr w:type="spellStart"/>
      <w:proofErr w:type="gramStart"/>
      <w:r w:rsidRPr="003D4D31">
        <w:t>Адм</w:t>
      </w:r>
      <w:proofErr w:type="gramEnd"/>
      <w:r w:rsidRPr="003D4D31">
        <w:t>іністративно-територіальні</w:t>
      </w:r>
      <w:proofErr w:type="spellEnd"/>
      <w:r w:rsidRPr="003D4D31">
        <w:t xml:space="preserve"> </w:t>
      </w:r>
      <w:proofErr w:type="spellStart"/>
      <w:r w:rsidRPr="003D4D31">
        <w:t>одиниці</w:t>
      </w:r>
      <w:proofErr w:type="spellEnd"/>
      <w:r w:rsidRPr="003D4D31">
        <w:t xml:space="preserve"> або </w:t>
      </w:r>
      <w:proofErr w:type="spellStart"/>
      <w:r w:rsidRPr="003D4D31">
        <w:t>населені</w:t>
      </w:r>
      <w:proofErr w:type="spellEnd"/>
      <w:r w:rsidRPr="003D4D31">
        <w:t xml:space="preserve"> </w:t>
      </w:r>
      <w:proofErr w:type="spellStart"/>
      <w:r w:rsidRPr="003D4D31">
        <w:t>пункти</w:t>
      </w:r>
      <w:proofErr w:type="spellEnd"/>
      <w:r w:rsidRPr="003D4D31">
        <w:t xml:space="preserve">, або </w:t>
      </w:r>
      <w:proofErr w:type="spellStart"/>
      <w:r w:rsidRPr="003D4D31">
        <w:t>території</w:t>
      </w:r>
      <w:proofErr w:type="spellEnd"/>
      <w:r w:rsidRPr="003D4D31">
        <w:t xml:space="preserve"> </w:t>
      </w:r>
      <w:proofErr w:type="spellStart"/>
      <w:r w:rsidRPr="003D4D31">
        <w:t>територіальних</w:t>
      </w:r>
      <w:proofErr w:type="spellEnd"/>
      <w:r w:rsidRPr="003D4D31">
        <w:t xml:space="preserve"> громад, на </w:t>
      </w:r>
      <w:proofErr w:type="spellStart"/>
      <w:r w:rsidRPr="003D4D31">
        <w:t>які</w:t>
      </w:r>
      <w:proofErr w:type="spellEnd"/>
      <w:r w:rsidRPr="003D4D31">
        <w:t xml:space="preserve"> </w:t>
      </w:r>
      <w:proofErr w:type="spellStart"/>
      <w:r w:rsidRPr="003D4D31">
        <w:t>поширюється</w:t>
      </w:r>
      <w:proofErr w:type="spellEnd"/>
      <w:r w:rsidRPr="003D4D31">
        <w:t xml:space="preserve"> </w:t>
      </w:r>
      <w:proofErr w:type="spellStart"/>
      <w:r w:rsidRPr="003D4D31">
        <w:t>дія</w:t>
      </w:r>
      <w:proofErr w:type="spellEnd"/>
      <w:r w:rsidRPr="003D4D31">
        <w:t xml:space="preserve"> </w:t>
      </w:r>
      <w:proofErr w:type="spellStart"/>
      <w:r w:rsidRPr="003D4D31">
        <w:t>рішення</w:t>
      </w:r>
      <w:proofErr w:type="spellEnd"/>
      <w:r w:rsidRPr="003D4D31">
        <w:t xml:space="preserve"> ради:</w:t>
      </w:r>
    </w:p>
    <w:p w:rsidR="002F7331" w:rsidRPr="003D4D31" w:rsidRDefault="002F7331" w:rsidP="00E92C07">
      <w:pPr>
        <w:spacing w:line="300" w:lineRule="exact"/>
        <w:ind w:firstLine="851"/>
        <w:jc w:val="both"/>
        <w:rPr>
          <w:lang w:val="uk-UA"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1701"/>
        <w:gridCol w:w="1985"/>
        <w:gridCol w:w="2149"/>
      </w:tblGrid>
      <w:tr w:rsidR="002F7331" w:rsidRPr="003D4D31" w:rsidTr="006B6D47">
        <w:trPr>
          <w:trHeight w:val="1352"/>
        </w:trPr>
        <w:tc>
          <w:tcPr>
            <w:tcW w:w="439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bCs/>
              </w:rPr>
            </w:pPr>
            <w:r w:rsidRPr="003D4D31">
              <w:rPr>
                <w:bCs/>
              </w:rPr>
              <w:t xml:space="preserve">Код </w:t>
            </w:r>
            <w:proofErr w:type="spellStart"/>
            <w:r w:rsidRPr="003D4D31">
              <w:rPr>
                <w:bCs/>
              </w:rPr>
              <w:t>згідно</w:t>
            </w:r>
            <w:proofErr w:type="spellEnd"/>
            <w:r w:rsidRPr="003D4D31">
              <w:rPr>
                <w:bCs/>
              </w:rPr>
              <w:t xml:space="preserve"> з</w:t>
            </w:r>
            <w:r w:rsidRPr="003D4D31">
              <w:rPr>
                <w:bCs/>
                <w:lang w:val="uk-UA"/>
              </w:rPr>
              <w:t xml:space="preserve"> к</w:t>
            </w:r>
            <w:proofErr w:type="spellStart"/>
            <w:r w:rsidRPr="003D4D31">
              <w:rPr>
                <w:bCs/>
              </w:rPr>
              <w:t>одифікатор</w:t>
            </w:r>
            <w:r w:rsidRPr="003D4D31">
              <w:rPr>
                <w:bCs/>
                <w:lang w:val="uk-UA"/>
              </w:rPr>
              <w:t>ом</w:t>
            </w:r>
            <w:proofErr w:type="spellEnd"/>
            <w:r w:rsidRPr="003D4D31">
              <w:rPr>
                <w:bCs/>
              </w:rPr>
              <w:t xml:space="preserve"> </w:t>
            </w:r>
            <w:proofErr w:type="spellStart"/>
            <w:proofErr w:type="gramStart"/>
            <w:r w:rsidRPr="003D4D31">
              <w:rPr>
                <w:bCs/>
              </w:rPr>
              <w:t>адм</w:t>
            </w:r>
            <w:proofErr w:type="gramEnd"/>
            <w:r w:rsidRPr="003D4D31">
              <w:rPr>
                <w:bCs/>
              </w:rPr>
              <w:t>іністративно-територіальних</w:t>
            </w:r>
            <w:proofErr w:type="spellEnd"/>
            <w:r w:rsidRPr="003D4D31">
              <w:rPr>
                <w:bCs/>
              </w:rPr>
              <w:t xml:space="preserve"> </w:t>
            </w:r>
            <w:proofErr w:type="spellStart"/>
            <w:r w:rsidRPr="003D4D31">
              <w:rPr>
                <w:bCs/>
              </w:rPr>
              <w:t>одиниць</w:t>
            </w:r>
            <w:proofErr w:type="spellEnd"/>
            <w:r w:rsidRPr="003D4D31">
              <w:rPr>
                <w:bCs/>
              </w:rPr>
              <w:t xml:space="preserve"> та </w:t>
            </w:r>
            <w:proofErr w:type="spellStart"/>
            <w:r w:rsidRPr="003D4D31">
              <w:rPr>
                <w:bCs/>
              </w:rPr>
              <w:t>територій</w:t>
            </w:r>
            <w:proofErr w:type="spellEnd"/>
            <w:r w:rsidRPr="003D4D31">
              <w:rPr>
                <w:bCs/>
              </w:rPr>
              <w:t xml:space="preserve"> </w:t>
            </w:r>
            <w:proofErr w:type="spellStart"/>
            <w:r w:rsidRPr="003D4D31">
              <w:rPr>
                <w:bCs/>
              </w:rPr>
              <w:t>територіальних</w:t>
            </w:r>
            <w:proofErr w:type="spellEnd"/>
            <w:r w:rsidRPr="003D4D31">
              <w:rPr>
                <w:bCs/>
              </w:rPr>
              <w:t xml:space="preserve"> громад </w:t>
            </w:r>
          </w:p>
        </w:tc>
        <w:tc>
          <w:tcPr>
            <w:tcW w:w="5835" w:type="dxa"/>
            <w:gridSpan w:val="3"/>
            <w:vAlign w:val="center"/>
          </w:tcPr>
          <w:p w:rsidR="002F7331" w:rsidRPr="003D4D31" w:rsidRDefault="002F7331" w:rsidP="00E92C07">
            <w:pPr>
              <w:spacing w:line="300" w:lineRule="exact"/>
              <w:jc w:val="center"/>
              <w:rPr>
                <w:bCs/>
              </w:rPr>
            </w:pPr>
            <w:proofErr w:type="spellStart"/>
            <w:r w:rsidRPr="003D4D31">
              <w:t>Найменування</w:t>
            </w:r>
            <w:proofErr w:type="spellEnd"/>
            <w:r w:rsidRPr="003D4D31">
              <w:t xml:space="preserve"> </w:t>
            </w:r>
            <w:proofErr w:type="spellStart"/>
            <w:proofErr w:type="gramStart"/>
            <w:r w:rsidRPr="003D4D31">
              <w:t>адм</w:t>
            </w:r>
            <w:proofErr w:type="gramEnd"/>
            <w:r w:rsidRPr="003D4D31">
              <w:t>іністративно-територіальної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одиниці</w:t>
            </w:r>
            <w:proofErr w:type="spellEnd"/>
            <w:r w:rsidRPr="003D4D31">
              <w:rPr>
                <w:lang w:val="uk-UA"/>
              </w:rPr>
              <w:t xml:space="preserve"> </w:t>
            </w:r>
            <w:r w:rsidRPr="003D4D31">
              <w:t xml:space="preserve">або </w:t>
            </w:r>
            <w:proofErr w:type="spellStart"/>
            <w:r w:rsidRPr="003D4D31">
              <w:t>населеного</w:t>
            </w:r>
            <w:proofErr w:type="spellEnd"/>
            <w:r w:rsidRPr="003D4D31">
              <w:t xml:space="preserve"> пункту, або </w:t>
            </w:r>
            <w:proofErr w:type="spellStart"/>
            <w:r w:rsidRPr="003D4D31">
              <w:t>території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територіальної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громади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bCs/>
                <w:highlight w:val="yellow"/>
              </w:rPr>
            </w:pPr>
            <w:r w:rsidRPr="003D4D31">
              <w:rPr>
                <w:bCs/>
              </w:rPr>
              <w:t>UA74040290010030247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  <w:rPr>
                <w:bCs/>
              </w:rPr>
            </w:pPr>
            <w:proofErr w:type="spellStart"/>
            <w:r w:rsidRPr="003D4D31">
              <w:t>м</w:t>
            </w:r>
            <w:proofErr w:type="gramStart"/>
            <w:r w:rsidRPr="003D4D31">
              <w:t>.Н</w:t>
            </w:r>
            <w:proofErr w:type="gramEnd"/>
            <w:r w:rsidRPr="003D4D31">
              <w:t>осівка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bCs/>
                <w:highlight w:val="yellow"/>
                <w:lang w:val="uk-UA"/>
              </w:rPr>
            </w:pPr>
            <w:r w:rsidRPr="003D4D31">
              <w:t>UA74040290060045473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  <w:rPr>
                <w:bCs/>
              </w:rPr>
            </w:pPr>
            <w:proofErr w:type="spellStart"/>
            <w:r w:rsidRPr="003D4D31">
              <w:t>с</w:t>
            </w:r>
            <w:proofErr w:type="gramStart"/>
            <w:r w:rsidRPr="003D4D31">
              <w:t>.Д</w:t>
            </w:r>
            <w:proofErr w:type="gramEnd"/>
            <w:r w:rsidRPr="003D4D31">
              <w:t>ебреве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UA74040290140081659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  <w:rPr>
                <w:bCs/>
              </w:rPr>
            </w:pPr>
            <w:r w:rsidRPr="003D4D31">
              <w:t xml:space="preserve">с. </w:t>
            </w:r>
            <w:proofErr w:type="spellStart"/>
            <w:r w:rsidRPr="003D4D31">
              <w:t>Лісові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Хутори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UA74040290150066214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</w:pPr>
            <w:proofErr w:type="spellStart"/>
            <w:r w:rsidRPr="003D4D31">
              <w:t>с</w:t>
            </w:r>
            <w:proofErr w:type="gramStart"/>
            <w:r w:rsidRPr="003D4D31">
              <w:t>.Л</w:t>
            </w:r>
            <w:proofErr w:type="gramEnd"/>
            <w:r w:rsidRPr="003D4D31">
              <w:t>укашівка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UA74040290160040288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</w:pPr>
            <w:proofErr w:type="spellStart"/>
            <w:r w:rsidRPr="003D4D31">
              <w:t>с</w:t>
            </w:r>
            <w:proofErr w:type="gramStart"/>
            <w:r w:rsidRPr="003D4D31">
              <w:t>.П</w:t>
            </w:r>
            <w:proofErr w:type="gramEnd"/>
            <w:r w:rsidRPr="003D4D31">
              <w:t>ідгайне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UA74040290030092159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  <w:rPr>
                <w:bCs/>
              </w:rPr>
            </w:pPr>
            <w:proofErr w:type="spellStart"/>
            <w:r w:rsidRPr="003D4D31">
              <w:t>с</w:t>
            </w:r>
            <w:proofErr w:type="gramStart"/>
            <w:r w:rsidRPr="003D4D31">
              <w:t>.А</w:t>
            </w:r>
            <w:proofErr w:type="gramEnd"/>
            <w:r w:rsidRPr="003D4D31">
              <w:t>ндріївка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UA74040290050095407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</w:pPr>
            <w:proofErr w:type="spellStart"/>
            <w:r w:rsidRPr="003D4D31">
              <w:t>с</w:t>
            </w:r>
            <w:proofErr w:type="gramStart"/>
            <w:r w:rsidRPr="003D4D31">
              <w:t>.В</w:t>
            </w:r>
            <w:proofErr w:type="gramEnd"/>
            <w:r w:rsidRPr="003D4D31">
              <w:t>олодькова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Дівиця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UA74040290080011480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t xml:space="preserve">с. </w:t>
            </w:r>
            <w:proofErr w:type="spellStart"/>
            <w:proofErr w:type="gramStart"/>
            <w:r w:rsidRPr="003D4D31">
              <w:t>Досл</w:t>
            </w:r>
            <w:proofErr w:type="gramEnd"/>
            <w:r w:rsidRPr="003D4D31">
              <w:t>ідне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UA74040290090089755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</w:pPr>
            <w:proofErr w:type="spellStart"/>
            <w:r w:rsidRPr="003D4D31">
              <w:t>с.Іржавець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UA74040290100091475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</w:pPr>
            <w:r w:rsidRPr="003D4D31">
              <w:t xml:space="preserve">с. </w:t>
            </w:r>
            <w:proofErr w:type="spellStart"/>
            <w:r w:rsidRPr="003D4D31">
              <w:t>Кобилещина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UA74040290110089738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t>с. Ко</w:t>
            </w:r>
            <w:r w:rsidRPr="003D4D31">
              <w:rPr>
                <w:lang w:val="uk-UA"/>
              </w:rPr>
              <w:t>зари</w:t>
            </w:r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UA74040290120027193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</w:pPr>
            <w:r w:rsidRPr="003D4D31">
              <w:t xml:space="preserve">с. </w:t>
            </w:r>
            <w:proofErr w:type="spellStart"/>
            <w:r w:rsidRPr="003D4D31">
              <w:t>Коробчине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UA74040290130099957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</w:pPr>
            <w:r w:rsidRPr="003D4D31">
              <w:t xml:space="preserve">с. </w:t>
            </w:r>
            <w:proofErr w:type="spellStart"/>
            <w:r w:rsidRPr="003D4D31">
              <w:t>Криниця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UA74040290170067365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</w:pPr>
            <w:proofErr w:type="gramStart"/>
            <w:r w:rsidRPr="003D4D31">
              <w:t>с</w:t>
            </w:r>
            <w:proofErr w:type="gramEnd"/>
            <w:r w:rsidRPr="003D4D31">
              <w:t>. Ставок</w:t>
            </w:r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UA74040290180056141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</w:pPr>
            <w:r w:rsidRPr="003D4D31">
              <w:t>с. Сулак</w:t>
            </w:r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UA74040290190090214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</w:pPr>
            <w:proofErr w:type="spellStart"/>
            <w:r w:rsidRPr="003D4D31">
              <w:t>с</w:t>
            </w:r>
            <w:proofErr w:type="gramStart"/>
            <w:r w:rsidRPr="003D4D31">
              <w:t>.Т</w:t>
            </w:r>
            <w:proofErr w:type="gramEnd"/>
            <w:r w:rsidRPr="003D4D31">
              <w:t>ертишники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UA74040290200050617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</w:pPr>
            <w:proofErr w:type="spellStart"/>
            <w:r w:rsidRPr="003D4D31">
              <w:t>с</w:t>
            </w:r>
            <w:proofErr w:type="gramStart"/>
            <w:r w:rsidRPr="003D4D31">
              <w:t>.Я</w:t>
            </w:r>
            <w:proofErr w:type="gramEnd"/>
            <w:r w:rsidRPr="003D4D31">
              <w:t>блунівка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t>UA74040290210055259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</w:pPr>
            <w:r w:rsidRPr="003D4D31">
              <w:t xml:space="preserve"> </w:t>
            </w:r>
            <w:proofErr w:type="spellStart"/>
            <w:r w:rsidRPr="003D4D31">
              <w:t>с</w:t>
            </w:r>
            <w:proofErr w:type="gramStart"/>
            <w:r w:rsidRPr="003D4D31">
              <w:t>.Я</w:t>
            </w:r>
            <w:proofErr w:type="gramEnd"/>
            <w:r w:rsidRPr="003D4D31">
              <w:t>сна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Зірка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UA74040290070090698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 xml:space="preserve">с. </w:t>
            </w:r>
            <w:proofErr w:type="spellStart"/>
            <w:r w:rsidRPr="003D4D31">
              <w:rPr>
                <w:lang w:val="uk-UA"/>
              </w:rPr>
              <w:t>Держанівка</w:t>
            </w:r>
            <w:proofErr w:type="spellEnd"/>
          </w:p>
        </w:tc>
      </w:tr>
      <w:tr w:rsidR="002F7331" w:rsidRPr="003D4D31" w:rsidTr="005117FD">
        <w:tc>
          <w:tcPr>
            <w:tcW w:w="4395" w:type="dxa"/>
            <w:gridSpan w:val="2"/>
          </w:tcPr>
          <w:p w:rsidR="002F7331" w:rsidRPr="003D4D31" w:rsidRDefault="002F7331" w:rsidP="00E92C0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UA74040290020085155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E92C0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 xml:space="preserve">с. </w:t>
            </w:r>
            <w:proofErr w:type="spellStart"/>
            <w:r w:rsidRPr="003D4D31">
              <w:rPr>
                <w:lang w:val="uk-UA"/>
              </w:rPr>
              <w:t>Адамівка</w:t>
            </w:r>
            <w:proofErr w:type="spellEnd"/>
          </w:p>
        </w:tc>
      </w:tr>
      <w:tr w:rsidR="002F7331" w:rsidRPr="003D4D31" w:rsidTr="006B6D47">
        <w:tc>
          <w:tcPr>
            <w:tcW w:w="4395" w:type="dxa"/>
            <w:gridSpan w:val="2"/>
          </w:tcPr>
          <w:p w:rsidR="002F7331" w:rsidRPr="003D4D31" w:rsidRDefault="002F7331" w:rsidP="006B6D47">
            <w:pPr>
              <w:spacing w:line="300" w:lineRule="exact"/>
              <w:rPr>
                <w:highlight w:val="yellow"/>
              </w:rPr>
            </w:pPr>
            <w:r w:rsidRPr="003D4D31">
              <w:rPr>
                <w:bCs/>
              </w:rPr>
              <w:t>UA74040290040082988</w:t>
            </w:r>
          </w:p>
        </w:tc>
        <w:tc>
          <w:tcPr>
            <w:tcW w:w="5835" w:type="dxa"/>
            <w:gridSpan w:val="3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t>с.</w:t>
            </w:r>
            <w:r w:rsidRPr="003D4D31">
              <w:rPr>
                <w:lang w:val="uk-UA"/>
              </w:rPr>
              <w:t xml:space="preserve"> </w:t>
            </w:r>
            <w:proofErr w:type="spellStart"/>
            <w:r w:rsidRPr="003D4D31">
              <w:rPr>
                <w:lang w:val="uk-UA"/>
              </w:rPr>
              <w:t>Ведмедівка</w:t>
            </w:r>
            <w:proofErr w:type="spellEnd"/>
          </w:p>
        </w:tc>
      </w:tr>
      <w:tr w:rsidR="002F7331" w:rsidRPr="003D4D31" w:rsidTr="006B6D47">
        <w:tc>
          <w:tcPr>
            <w:tcW w:w="4395" w:type="dxa"/>
            <w:gridSpan w:val="2"/>
            <w:tcBorders>
              <w:left w:val="nil"/>
              <w:right w:val="nil"/>
            </w:tcBorders>
          </w:tcPr>
          <w:p w:rsidR="002F7331" w:rsidRPr="003D4D31" w:rsidRDefault="002F7331" w:rsidP="006B6D47">
            <w:pPr>
              <w:spacing w:line="300" w:lineRule="exact"/>
              <w:rPr>
                <w:highlight w:val="yellow"/>
              </w:rPr>
            </w:pPr>
          </w:p>
        </w:tc>
        <w:tc>
          <w:tcPr>
            <w:tcW w:w="5835" w:type="dxa"/>
            <w:gridSpan w:val="3"/>
            <w:tcBorders>
              <w:left w:val="nil"/>
              <w:right w:val="nil"/>
            </w:tcBorders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</w:p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</w:p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</w:p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</w:p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</w:p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599"/>
        </w:trPr>
        <w:tc>
          <w:tcPr>
            <w:tcW w:w="6096" w:type="dxa"/>
            <w:gridSpan w:val="3"/>
            <w:vMerge w:val="restart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b/>
              </w:rPr>
            </w:pPr>
            <w:r w:rsidRPr="003D4D31">
              <w:rPr>
                <w:b/>
                <w:sz w:val="22"/>
                <w:szCs w:val="22"/>
              </w:rPr>
              <w:lastRenderedPageBreak/>
              <w:t xml:space="preserve">Вид </w:t>
            </w:r>
            <w:proofErr w:type="spellStart"/>
            <w:r w:rsidRPr="003D4D31">
              <w:rPr>
                <w:b/>
                <w:sz w:val="22"/>
                <w:szCs w:val="22"/>
              </w:rPr>
              <w:t>цільового</w:t>
            </w:r>
            <w:proofErr w:type="spellEnd"/>
            <w:r w:rsidRPr="003D4D31">
              <w:rPr>
                <w:b/>
                <w:sz w:val="22"/>
                <w:szCs w:val="22"/>
              </w:rPr>
              <w:t xml:space="preserve"> призначення земель</w:t>
            </w:r>
          </w:p>
        </w:tc>
        <w:tc>
          <w:tcPr>
            <w:tcW w:w="4134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b/>
              </w:rPr>
            </w:pPr>
            <w:r w:rsidRPr="003D4D31">
              <w:rPr>
                <w:b/>
                <w:sz w:val="22"/>
                <w:szCs w:val="22"/>
                <w:lang w:val="uk-UA"/>
              </w:rPr>
              <w:t>Розмір</w:t>
            </w:r>
            <w:r w:rsidRPr="003D4D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4D31">
              <w:rPr>
                <w:b/>
                <w:sz w:val="22"/>
                <w:szCs w:val="22"/>
              </w:rPr>
              <w:t>податку</w:t>
            </w:r>
            <w:proofErr w:type="spellEnd"/>
            <w:r w:rsidRPr="003D4D31">
              <w:rPr>
                <w:b/>
                <w:sz w:val="22"/>
                <w:szCs w:val="22"/>
              </w:rPr>
              <w:t xml:space="preserve"> </w:t>
            </w:r>
            <w:r w:rsidRPr="003D4D31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3D4D31">
              <w:rPr>
                <w:b/>
                <w:sz w:val="22"/>
                <w:szCs w:val="22"/>
              </w:rPr>
              <w:t>відсотків</w:t>
            </w:r>
            <w:proofErr w:type="spellEnd"/>
            <w:r w:rsidRPr="003D4D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4D31">
              <w:rPr>
                <w:b/>
                <w:sz w:val="22"/>
                <w:szCs w:val="22"/>
              </w:rPr>
              <w:t>нормативної</w:t>
            </w:r>
            <w:proofErr w:type="spellEnd"/>
            <w:r w:rsidRPr="003D4D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4D31">
              <w:rPr>
                <w:b/>
                <w:sz w:val="22"/>
                <w:szCs w:val="22"/>
              </w:rPr>
              <w:t>грошової</w:t>
            </w:r>
            <w:proofErr w:type="spellEnd"/>
            <w:r w:rsidRPr="003D4D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4D31">
              <w:rPr>
                <w:b/>
                <w:sz w:val="22"/>
                <w:szCs w:val="22"/>
              </w:rPr>
              <w:t>оцінки</w:t>
            </w:r>
            <w:proofErr w:type="spellEnd"/>
            <w:r w:rsidRPr="003D4D31"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rPr>
          <w:trHeight w:val="300"/>
        </w:trPr>
        <w:tc>
          <w:tcPr>
            <w:tcW w:w="6096" w:type="dxa"/>
            <w:gridSpan w:val="3"/>
            <w:vMerge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b/>
              </w:rPr>
            </w:pPr>
            <w:r w:rsidRPr="003D4D31">
              <w:rPr>
                <w:b/>
                <w:sz w:val="22"/>
                <w:szCs w:val="22"/>
              </w:rPr>
              <w:t xml:space="preserve">За </w:t>
            </w:r>
            <w:proofErr w:type="spellStart"/>
            <w:r w:rsidRPr="003D4D31">
              <w:rPr>
                <w:b/>
                <w:sz w:val="22"/>
                <w:szCs w:val="22"/>
              </w:rPr>
              <w:t>земельні</w:t>
            </w:r>
            <w:proofErr w:type="spellEnd"/>
            <w:r w:rsidRPr="003D4D31">
              <w:rPr>
                <w:b/>
                <w:sz w:val="22"/>
                <w:szCs w:val="22"/>
              </w:rPr>
              <w:t xml:space="preserve"> ділянки, </w:t>
            </w:r>
            <w:r w:rsidRPr="003D4D31">
              <w:rPr>
                <w:b/>
                <w:sz w:val="22"/>
                <w:szCs w:val="22"/>
                <w:lang w:val="uk-UA"/>
              </w:rPr>
              <w:t xml:space="preserve">нормативну грошову оцінку яких проведено </w:t>
            </w:r>
            <w:r w:rsidRPr="003D4D31">
              <w:rPr>
                <w:sz w:val="22"/>
                <w:szCs w:val="22"/>
              </w:rPr>
              <w:t>(</w:t>
            </w:r>
            <w:proofErr w:type="spellStart"/>
            <w:r w:rsidRPr="003D4D31">
              <w:rPr>
                <w:sz w:val="22"/>
                <w:szCs w:val="22"/>
              </w:rPr>
              <w:t>незалежно</w:t>
            </w:r>
            <w:proofErr w:type="spellEnd"/>
            <w:r w:rsidRPr="003D4D31">
              <w:rPr>
                <w:sz w:val="22"/>
                <w:szCs w:val="22"/>
              </w:rPr>
              <w:t xml:space="preserve"> </w:t>
            </w:r>
            <w:proofErr w:type="spellStart"/>
            <w:r w:rsidRPr="003D4D31">
              <w:rPr>
                <w:sz w:val="22"/>
                <w:szCs w:val="22"/>
              </w:rPr>
              <w:t>від</w:t>
            </w:r>
            <w:proofErr w:type="spellEnd"/>
            <w:r w:rsidRPr="003D4D31">
              <w:rPr>
                <w:sz w:val="22"/>
                <w:szCs w:val="22"/>
              </w:rPr>
              <w:t xml:space="preserve"> </w:t>
            </w:r>
            <w:proofErr w:type="spellStart"/>
            <w:r w:rsidRPr="003D4D31">
              <w:rPr>
                <w:sz w:val="22"/>
                <w:szCs w:val="22"/>
              </w:rPr>
              <w:t>місця</w:t>
            </w:r>
            <w:proofErr w:type="spellEnd"/>
            <w:r w:rsidRPr="003D4D31">
              <w:rPr>
                <w:sz w:val="22"/>
                <w:szCs w:val="22"/>
              </w:rPr>
              <w:t xml:space="preserve"> </w:t>
            </w:r>
            <w:proofErr w:type="spellStart"/>
            <w:r w:rsidRPr="003D4D31">
              <w:rPr>
                <w:sz w:val="22"/>
                <w:szCs w:val="22"/>
              </w:rPr>
              <w:t>знаходження</w:t>
            </w:r>
            <w:proofErr w:type="spellEnd"/>
            <w:r w:rsidRPr="003D4D31">
              <w:rPr>
                <w:sz w:val="22"/>
                <w:szCs w:val="22"/>
              </w:rPr>
              <w:t>)</w:t>
            </w:r>
            <w:r w:rsidRPr="003D4D31">
              <w:rPr>
                <w:sz w:val="22"/>
                <w:szCs w:val="22"/>
                <w:lang w:val="uk-UA"/>
              </w:rPr>
              <w:t xml:space="preserve"> </w:t>
            </w:r>
            <w:r w:rsidRPr="003D4D31">
              <w:rPr>
                <w:b/>
                <w:sz w:val="22"/>
                <w:szCs w:val="22"/>
                <w:lang w:val="uk-UA"/>
              </w:rPr>
              <w:t xml:space="preserve">для юридичних та фізичних осіб </w:t>
            </w:r>
            <w:r w:rsidRPr="003D4D31">
              <w:rPr>
                <w:b/>
                <w:sz w:val="22"/>
                <w:szCs w:val="22"/>
              </w:rPr>
              <w:t xml:space="preserve">(в </w:t>
            </w:r>
            <w:proofErr w:type="gramStart"/>
            <w:r w:rsidRPr="003D4D31">
              <w:rPr>
                <w:b/>
                <w:sz w:val="22"/>
                <w:szCs w:val="22"/>
              </w:rPr>
              <w:t>т.ч. ФОП</w:t>
            </w:r>
            <w:proofErr w:type="gramEnd"/>
            <w:r w:rsidRPr="003D4D31">
              <w:rPr>
                <w:b/>
                <w:sz w:val="22"/>
                <w:szCs w:val="22"/>
              </w:rPr>
              <w:t>)</w:t>
            </w:r>
            <w:r w:rsidRPr="003D4D31">
              <w:rPr>
                <w:b/>
                <w:sz w:val="22"/>
                <w:szCs w:val="22"/>
                <w:lang w:val="uk-UA"/>
              </w:rPr>
              <w:t xml:space="preserve">  </w:t>
            </w:r>
          </w:p>
          <w:p w:rsidR="002F7331" w:rsidRPr="003D4D31" w:rsidRDefault="002F7331" w:rsidP="006B6D47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149" w:type="dxa"/>
            <w:vMerge w:val="restart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b/>
              </w:rPr>
            </w:pPr>
            <w:r w:rsidRPr="003D4D31">
              <w:rPr>
                <w:b/>
                <w:sz w:val="22"/>
                <w:szCs w:val="22"/>
              </w:rPr>
              <w:t xml:space="preserve">За </w:t>
            </w:r>
            <w:proofErr w:type="spellStart"/>
            <w:r w:rsidRPr="003D4D31">
              <w:rPr>
                <w:b/>
                <w:sz w:val="22"/>
                <w:szCs w:val="22"/>
              </w:rPr>
              <w:t>земельні</w:t>
            </w:r>
            <w:proofErr w:type="spellEnd"/>
            <w:r w:rsidRPr="003D4D31">
              <w:rPr>
                <w:b/>
                <w:sz w:val="22"/>
                <w:szCs w:val="22"/>
              </w:rPr>
              <w:t xml:space="preserve"> ділянки за межами населен</w:t>
            </w:r>
            <w:proofErr w:type="spellStart"/>
            <w:r w:rsidRPr="003D4D31">
              <w:rPr>
                <w:b/>
                <w:sz w:val="22"/>
                <w:szCs w:val="22"/>
                <w:lang w:val="uk-UA"/>
              </w:rPr>
              <w:t>их</w:t>
            </w:r>
            <w:proofErr w:type="spellEnd"/>
            <w:r w:rsidRPr="003D4D31">
              <w:rPr>
                <w:b/>
                <w:sz w:val="22"/>
                <w:szCs w:val="22"/>
              </w:rPr>
              <w:t xml:space="preserve"> пункт</w:t>
            </w:r>
            <w:proofErr w:type="spellStart"/>
            <w:r w:rsidRPr="003D4D31">
              <w:rPr>
                <w:b/>
                <w:sz w:val="22"/>
                <w:szCs w:val="22"/>
                <w:lang w:val="uk-UA"/>
              </w:rPr>
              <w:t>ів</w:t>
            </w:r>
            <w:proofErr w:type="spellEnd"/>
            <w:r w:rsidRPr="003D4D31">
              <w:rPr>
                <w:b/>
                <w:sz w:val="22"/>
                <w:szCs w:val="22"/>
                <w:lang w:val="uk-UA"/>
              </w:rPr>
              <w:t xml:space="preserve"> для юридичних та фізичних осіб        </w:t>
            </w:r>
            <w:r w:rsidRPr="003D4D31">
              <w:rPr>
                <w:b/>
                <w:sz w:val="22"/>
                <w:szCs w:val="22"/>
              </w:rPr>
              <w:t xml:space="preserve">(в </w:t>
            </w:r>
            <w:proofErr w:type="gramStart"/>
            <w:r w:rsidRPr="003D4D31">
              <w:rPr>
                <w:b/>
                <w:sz w:val="22"/>
                <w:szCs w:val="22"/>
              </w:rPr>
              <w:t>т.ч. ФОП</w:t>
            </w:r>
            <w:proofErr w:type="gramEnd"/>
            <w:r w:rsidRPr="003D4D31">
              <w:rPr>
                <w:b/>
                <w:sz w:val="22"/>
                <w:szCs w:val="22"/>
              </w:rPr>
              <w:t>)</w:t>
            </w:r>
            <w:r w:rsidRPr="003D4D31">
              <w:rPr>
                <w:b/>
                <w:sz w:val="22"/>
                <w:szCs w:val="22"/>
                <w:lang w:val="uk-UA"/>
              </w:rPr>
              <w:t xml:space="preserve">  </w:t>
            </w:r>
          </w:p>
          <w:p w:rsidR="002F7331" w:rsidRPr="003D4D31" w:rsidRDefault="002F7331" w:rsidP="006B6D47">
            <w:pPr>
              <w:spacing w:line="300" w:lineRule="exact"/>
              <w:jc w:val="center"/>
              <w:rPr>
                <w:b/>
              </w:rPr>
            </w:pP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right="-108"/>
              <w:jc w:val="center"/>
              <w:rPr>
                <w:b/>
              </w:rPr>
            </w:pPr>
            <w:r w:rsidRPr="003D4D31">
              <w:rPr>
                <w:b/>
              </w:rPr>
              <w:t>Код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b/>
              </w:rPr>
            </w:pPr>
            <w:proofErr w:type="spellStart"/>
            <w:r w:rsidRPr="003D4D31">
              <w:rPr>
                <w:b/>
              </w:rPr>
              <w:t>Назва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b/>
              </w:rPr>
            </w:pP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rPr>
          <w:trHeight w:val="415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t>1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t>3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  <w:lang w:val="uk-UA"/>
              </w:rPr>
              <w:t>4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rPr>
          <w:trHeight w:hRule="exact" w:val="454"/>
        </w:trPr>
        <w:tc>
          <w:tcPr>
            <w:tcW w:w="851" w:type="dxa"/>
          </w:tcPr>
          <w:p w:rsidR="002F7331" w:rsidRPr="003D4D31" w:rsidRDefault="002F7331" w:rsidP="006B6D47">
            <w:pPr>
              <w:suppressAutoHyphens/>
              <w:spacing w:line="300" w:lineRule="exact"/>
              <w:ind w:left="-29" w:right="-42"/>
              <w:jc w:val="center"/>
              <w:rPr>
                <w:b/>
                <w:lang w:eastAsia="ar-SA"/>
              </w:rPr>
            </w:pPr>
            <w:r w:rsidRPr="003D4D31">
              <w:rPr>
                <w:b/>
                <w:lang w:eastAsia="ar-SA"/>
              </w:rPr>
              <w:t>01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uppressAutoHyphens/>
              <w:spacing w:line="300" w:lineRule="exact"/>
              <w:rPr>
                <w:lang w:eastAsia="ar-SA"/>
              </w:rPr>
            </w:pPr>
            <w:proofErr w:type="spellStart"/>
            <w:r w:rsidRPr="003D4D31">
              <w:rPr>
                <w:b/>
                <w:bCs/>
                <w:lang w:eastAsia="ar-SA"/>
              </w:rPr>
              <w:t>Землі</w:t>
            </w:r>
            <w:proofErr w:type="spellEnd"/>
            <w:r w:rsidRPr="003D4D31">
              <w:rPr>
                <w:b/>
                <w:bCs/>
                <w:lang w:eastAsia="ar-SA"/>
              </w:rPr>
              <w:t xml:space="preserve"> </w:t>
            </w:r>
            <w:proofErr w:type="spellStart"/>
            <w:r w:rsidRPr="003D4D31">
              <w:rPr>
                <w:b/>
                <w:bCs/>
                <w:lang w:eastAsia="ar-SA"/>
              </w:rPr>
              <w:t>сільськогосподарського</w:t>
            </w:r>
            <w:proofErr w:type="spellEnd"/>
            <w:r w:rsidRPr="003D4D31">
              <w:rPr>
                <w:b/>
                <w:bCs/>
                <w:lang w:eastAsia="ar-SA"/>
              </w:rPr>
              <w:t xml:space="preserve"> призначення 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t>х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</w:pPr>
            <w:r w:rsidRPr="003D4D31">
              <w:t>01.01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ведення</w:t>
            </w:r>
            <w:proofErr w:type="spellEnd"/>
            <w:r w:rsidRPr="003D4D31">
              <w:t xml:space="preserve"> товарного </w:t>
            </w:r>
            <w:proofErr w:type="spellStart"/>
            <w:r w:rsidRPr="003D4D31">
              <w:t>сільськогосподарського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виробництва</w:t>
            </w:r>
            <w:proofErr w:type="spellEnd"/>
            <w:r w:rsidRPr="003D4D31">
              <w:t xml:space="preserve"> 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12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</w:pPr>
            <w:r w:rsidRPr="003D4D31">
              <w:t>01.02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  <w:rPr>
                <w:lang w:val="uk-UA"/>
              </w:rPr>
            </w:pPr>
            <w:r w:rsidRPr="003D4D31">
              <w:t xml:space="preserve">Для </w:t>
            </w:r>
            <w:proofErr w:type="spellStart"/>
            <w:r w:rsidRPr="003D4D31">
              <w:t>ведення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фермерського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господарства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12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</w:pPr>
            <w:r w:rsidRPr="003D4D31">
              <w:t>01.03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ведення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особистого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селянського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господарства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12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</w:pPr>
            <w:r w:rsidRPr="003D4D31">
              <w:t>01.05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індиві</w:t>
            </w:r>
            <w:proofErr w:type="gramStart"/>
            <w:r w:rsidRPr="003D4D31">
              <w:t>дуального</w:t>
            </w:r>
            <w:proofErr w:type="spellEnd"/>
            <w:proofErr w:type="gramEnd"/>
            <w:r w:rsidRPr="003D4D31">
              <w:t xml:space="preserve"> </w:t>
            </w:r>
            <w:proofErr w:type="spellStart"/>
            <w:r w:rsidRPr="003D4D31">
              <w:t>садівництва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12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</w:pPr>
            <w:r w:rsidRPr="003D4D31">
              <w:t>01.06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колективного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садівництва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12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</w:pPr>
            <w:r w:rsidRPr="003D4D31">
              <w:t>01.07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городництва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</w:pPr>
            <w:r w:rsidRPr="003D4D31">
              <w:t>01.08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сінокосіння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випасання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худоби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</w:pPr>
            <w:r w:rsidRPr="003D4D31">
              <w:rPr>
                <w:lang w:val="uk-UA"/>
              </w:rPr>
              <w:t>0</w:t>
            </w:r>
            <w:r w:rsidRPr="003D4D31">
              <w:t>1.09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proofErr w:type="gramStart"/>
            <w:r w:rsidRPr="003D4D31">
              <w:t>досл</w:t>
            </w:r>
            <w:proofErr w:type="gramEnd"/>
            <w:r w:rsidRPr="003D4D31">
              <w:t>ідних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навчальних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цілей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12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</w:pPr>
            <w:r w:rsidRPr="003D4D31">
              <w:t>01.11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надання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послуг</w:t>
            </w:r>
            <w:proofErr w:type="spellEnd"/>
            <w:r w:rsidRPr="003D4D31">
              <w:t xml:space="preserve"> у </w:t>
            </w:r>
            <w:proofErr w:type="spellStart"/>
            <w:r w:rsidRPr="003D4D31">
              <w:t>сільському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господарстві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</w:pPr>
            <w:r w:rsidRPr="003D4D31">
              <w:t>01.12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інфраструктури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оптових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ринкі</w:t>
            </w:r>
            <w:proofErr w:type="gramStart"/>
            <w:r w:rsidRPr="003D4D31">
              <w:t>в</w:t>
            </w:r>
            <w:proofErr w:type="spellEnd"/>
            <w:proofErr w:type="gramEnd"/>
            <w:r w:rsidRPr="003D4D31">
              <w:t xml:space="preserve"> </w:t>
            </w:r>
            <w:proofErr w:type="spellStart"/>
            <w:r w:rsidRPr="003D4D31">
              <w:t>сільськогосподарської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продукції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</w:pPr>
            <w:r w:rsidRPr="003D4D31">
              <w:t>01.13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іншого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сільськогосподарського</w:t>
            </w:r>
            <w:proofErr w:type="spellEnd"/>
            <w:r w:rsidRPr="003D4D31">
              <w:t xml:space="preserve"> призначення 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01.15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proofErr w:type="spellStart"/>
            <w:r w:rsidRPr="003D4D31">
              <w:t>Земельні</w:t>
            </w:r>
            <w:proofErr w:type="spellEnd"/>
            <w:r w:rsidRPr="003D4D31">
              <w:t xml:space="preserve"> ділянки запасу </w:t>
            </w:r>
            <w:proofErr w:type="spellStart"/>
            <w:proofErr w:type="gramStart"/>
            <w:r w:rsidRPr="003D4D31">
              <w:t>п</w:t>
            </w:r>
            <w:proofErr w:type="gramEnd"/>
            <w:r w:rsidRPr="003D4D31">
              <w:t>ід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сільськогосподарськими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будівлями</w:t>
            </w:r>
            <w:proofErr w:type="spellEnd"/>
            <w:r w:rsidRPr="003D4D31">
              <w:t xml:space="preserve"> і дворами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01.16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proofErr w:type="spellStart"/>
            <w:r w:rsidRPr="003D4D31">
              <w:t>Земельні</w:t>
            </w:r>
            <w:proofErr w:type="spellEnd"/>
            <w:r w:rsidRPr="003D4D31">
              <w:t xml:space="preserve"> ділянки </w:t>
            </w:r>
            <w:proofErr w:type="spellStart"/>
            <w:proofErr w:type="gramStart"/>
            <w:r w:rsidRPr="003D4D31">
              <w:t>п</w:t>
            </w:r>
            <w:proofErr w:type="gramEnd"/>
            <w:r w:rsidRPr="003D4D31">
              <w:t>ід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полезахисними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лісовими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смугами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01.18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  <w:rPr>
                <w:lang w:val="uk-UA"/>
              </w:rPr>
            </w:pPr>
            <w:r w:rsidRPr="003D4D31">
              <w:rPr>
                <w:lang w:val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rPr>
          <w:trHeight w:val="433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  <w:rPr>
                <w:b/>
                <w:lang w:val="uk-UA"/>
              </w:rPr>
            </w:pPr>
            <w:r w:rsidRPr="003D4D31">
              <w:rPr>
                <w:b/>
                <w:lang w:val="uk-UA"/>
              </w:rPr>
              <w:t>02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proofErr w:type="spellStart"/>
            <w:r w:rsidRPr="003D4D31">
              <w:rPr>
                <w:b/>
                <w:bCs/>
                <w:lang w:eastAsia="ar-SA"/>
              </w:rPr>
              <w:t>Землі</w:t>
            </w:r>
            <w:proofErr w:type="spellEnd"/>
            <w:r w:rsidRPr="003D4D31">
              <w:rPr>
                <w:b/>
                <w:bCs/>
                <w:lang w:eastAsia="ar-SA"/>
              </w:rPr>
              <w:t xml:space="preserve"> </w:t>
            </w:r>
            <w:proofErr w:type="spellStart"/>
            <w:r w:rsidRPr="003D4D31">
              <w:rPr>
                <w:b/>
                <w:bCs/>
                <w:lang w:eastAsia="ar-SA"/>
              </w:rPr>
              <w:t>житлової</w:t>
            </w:r>
            <w:proofErr w:type="spellEnd"/>
            <w:r w:rsidRPr="003D4D31">
              <w:rPr>
                <w:b/>
                <w:bCs/>
                <w:lang w:eastAsia="ar-SA"/>
              </w:rPr>
              <w:t xml:space="preserve"> </w:t>
            </w:r>
            <w:proofErr w:type="spellStart"/>
            <w:r w:rsidRPr="003D4D31">
              <w:rPr>
                <w:b/>
                <w:bCs/>
                <w:lang w:eastAsia="ar-SA"/>
              </w:rPr>
              <w:t>забудови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</w:pPr>
            <w:r w:rsidRPr="003D4D31">
              <w:t>02.01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житлового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будинку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господарських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споруд</w:t>
            </w:r>
            <w:proofErr w:type="spellEnd"/>
            <w:r w:rsidRPr="003D4D31">
              <w:t xml:space="preserve"> (</w:t>
            </w:r>
            <w:proofErr w:type="spellStart"/>
            <w:r w:rsidRPr="003D4D31">
              <w:t>присадибна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ділянка</w:t>
            </w:r>
            <w:proofErr w:type="spellEnd"/>
            <w:r w:rsidRPr="003D4D31">
              <w:t>) 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3,0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29" w:right="-42"/>
              <w:jc w:val="center"/>
            </w:pPr>
            <w:r w:rsidRPr="003D4D31">
              <w:t>02.03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багатоквартирного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житлового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будинку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3,0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02.04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тимчасового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проживання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3,0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3,0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02.05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індивідуальних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гаражі</w:t>
            </w:r>
            <w:proofErr w:type="gramStart"/>
            <w:r w:rsidRPr="003D4D31">
              <w:t>в</w:t>
            </w:r>
            <w:proofErr w:type="spellEnd"/>
            <w:proofErr w:type="gramEnd"/>
            <w:r w:rsidRPr="003D4D31">
              <w:t xml:space="preserve"> 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5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t>х</w:t>
            </w:r>
          </w:p>
        </w:tc>
      </w:tr>
      <w:tr w:rsidR="002F7331" w:rsidRPr="003D4D31" w:rsidTr="003B336D">
        <w:tblPrEx>
          <w:tblCellMar>
            <w:left w:w="28" w:type="dxa"/>
            <w:right w:w="28" w:type="dxa"/>
          </w:tblCellMar>
        </w:tblPrEx>
        <w:tc>
          <w:tcPr>
            <w:tcW w:w="851" w:type="dxa"/>
            <w:vAlign w:val="center"/>
          </w:tcPr>
          <w:p w:rsidR="002F7331" w:rsidRDefault="002F7331" w:rsidP="006B6D47">
            <w:pPr>
              <w:spacing w:line="300" w:lineRule="exact"/>
              <w:ind w:right="-42"/>
              <w:jc w:val="center"/>
              <w:rPr>
                <w:b/>
                <w:lang w:val="en-US"/>
              </w:rPr>
            </w:pPr>
          </w:p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lastRenderedPageBreak/>
              <w:t>1</w:t>
            </w:r>
          </w:p>
        </w:tc>
        <w:tc>
          <w:tcPr>
            <w:tcW w:w="5245" w:type="dxa"/>
            <w:gridSpan w:val="2"/>
            <w:vAlign w:val="center"/>
          </w:tcPr>
          <w:p w:rsidR="002F7331" w:rsidRDefault="002F7331" w:rsidP="006B6D47">
            <w:pPr>
              <w:spacing w:line="300" w:lineRule="exact"/>
              <w:ind w:right="-42"/>
              <w:jc w:val="center"/>
              <w:rPr>
                <w:b/>
                <w:lang w:val="en-US"/>
              </w:rPr>
            </w:pPr>
          </w:p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2F7331" w:rsidRDefault="002F7331" w:rsidP="006B6D47">
            <w:pPr>
              <w:spacing w:line="300" w:lineRule="exact"/>
              <w:ind w:right="-42"/>
              <w:jc w:val="center"/>
              <w:rPr>
                <w:b/>
                <w:lang w:val="en-US"/>
              </w:rPr>
            </w:pPr>
          </w:p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lastRenderedPageBreak/>
              <w:t>3</w:t>
            </w:r>
          </w:p>
        </w:tc>
        <w:tc>
          <w:tcPr>
            <w:tcW w:w="2149" w:type="dxa"/>
            <w:vAlign w:val="center"/>
          </w:tcPr>
          <w:p w:rsidR="002F7331" w:rsidRDefault="002F7331" w:rsidP="006B6D47">
            <w:pPr>
              <w:spacing w:line="300" w:lineRule="exact"/>
              <w:ind w:right="-42"/>
              <w:jc w:val="center"/>
              <w:rPr>
                <w:b/>
                <w:lang w:val="en-US"/>
              </w:rPr>
            </w:pPr>
          </w:p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  <w:lang w:val="uk-UA"/>
              </w:rPr>
              <w:lastRenderedPageBreak/>
              <w:t>4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376"/>
        </w:trPr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lastRenderedPageBreak/>
              <w:t>02.07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іншої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житлової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забудови</w:t>
            </w:r>
            <w:proofErr w:type="spellEnd"/>
            <w:r w:rsidRPr="003D4D31">
              <w:t xml:space="preserve"> 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5,0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851" w:type="dxa"/>
          </w:tcPr>
          <w:p w:rsidR="002F7331" w:rsidRPr="003D4D31" w:rsidRDefault="002F7331" w:rsidP="006B6D47">
            <w:pPr>
              <w:suppressAutoHyphens/>
              <w:spacing w:line="300" w:lineRule="exact"/>
              <w:ind w:left="-40"/>
              <w:jc w:val="center"/>
              <w:rPr>
                <w:lang w:val="uk-UA" w:eastAsia="ar-SA"/>
              </w:rPr>
            </w:pPr>
            <w:r w:rsidRPr="003D4D31">
              <w:rPr>
                <w:lang w:val="uk-UA" w:eastAsia="ar-SA"/>
              </w:rPr>
              <w:t>02.09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uppressAutoHyphens/>
              <w:spacing w:line="300" w:lineRule="exact"/>
              <w:rPr>
                <w:b/>
                <w:bCs/>
                <w:lang w:eastAsia="ar-SA"/>
              </w:rPr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паркінгі</w:t>
            </w:r>
            <w:proofErr w:type="gramStart"/>
            <w:r w:rsidRPr="003D4D31">
              <w:t>в</w:t>
            </w:r>
            <w:proofErr w:type="spellEnd"/>
            <w:proofErr w:type="gramEnd"/>
            <w:r w:rsidRPr="003D4D31">
              <w:t xml:space="preserve"> та автостоянок на землях </w:t>
            </w:r>
            <w:proofErr w:type="spellStart"/>
            <w:r w:rsidRPr="003D4D31">
              <w:t>житлової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громадської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забудови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851" w:type="dxa"/>
          </w:tcPr>
          <w:p w:rsidR="002F7331" w:rsidRPr="003D4D31" w:rsidRDefault="002F7331" w:rsidP="006B6D47">
            <w:pPr>
              <w:suppressAutoHyphens/>
              <w:spacing w:line="300" w:lineRule="exact"/>
              <w:ind w:left="-40"/>
              <w:jc w:val="center"/>
              <w:rPr>
                <w:lang w:val="uk-UA" w:eastAsia="ar-SA"/>
              </w:rPr>
            </w:pPr>
            <w:r w:rsidRPr="003D4D31">
              <w:rPr>
                <w:lang w:val="uk-UA" w:eastAsia="ar-SA"/>
              </w:rPr>
              <w:t>02.10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uppressAutoHyphens/>
              <w:spacing w:line="300" w:lineRule="exact"/>
              <w:rPr>
                <w:b/>
                <w:bCs/>
                <w:lang w:eastAsia="ar-SA"/>
              </w:rPr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багатоквартирного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житлового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будинку</w:t>
            </w:r>
            <w:proofErr w:type="spellEnd"/>
            <w:r w:rsidRPr="003D4D31">
              <w:t xml:space="preserve"> з </w:t>
            </w:r>
            <w:proofErr w:type="spellStart"/>
            <w:r w:rsidRPr="003D4D31">
              <w:t>об'єктами</w:t>
            </w:r>
            <w:proofErr w:type="spellEnd"/>
            <w:r w:rsidRPr="003D4D31">
              <w:t xml:space="preserve"> торгово-</w:t>
            </w:r>
            <w:proofErr w:type="spellStart"/>
            <w:r w:rsidRPr="003D4D31">
              <w:t>розважальної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ринкової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інфраструктури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851" w:type="dxa"/>
          </w:tcPr>
          <w:p w:rsidR="002F7331" w:rsidRPr="003D4D31" w:rsidRDefault="002F7331" w:rsidP="006B6D47">
            <w:pPr>
              <w:suppressAutoHyphens/>
              <w:spacing w:line="300" w:lineRule="exact"/>
              <w:ind w:left="-40"/>
              <w:jc w:val="center"/>
              <w:rPr>
                <w:lang w:val="uk-UA" w:eastAsia="ar-SA"/>
              </w:rPr>
            </w:pPr>
            <w:r w:rsidRPr="003D4D31">
              <w:rPr>
                <w:lang w:val="uk-UA" w:eastAsia="ar-SA"/>
              </w:rPr>
              <w:t>02.12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uppressAutoHyphens/>
              <w:spacing w:line="300" w:lineRule="exact"/>
              <w:rPr>
                <w:b/>
                <w:bCs/>
                <w:lang w:val="uk-UA" w:eastAsia="ar-SA"/>
              </w:rPr>
            </w:pPr>
            <w:r w:rsidRPr="003D4D31">
              <w:rPr>
                <w:lang w:val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3D4D31">
              <w:rPr>
                <w:lang w:val="uk-UA"/>
              </w:rPr>
              <w:t>внутрішньоквартальні</w:t>
            </w:r>
            <w:proofErr w:type="spellEnd"/>
            <w:r w:rsidRPr="003D4D31">
              <w:rPr>
                <w:lang w:val="uk-UA"/>
              </w:rPr>
              <w:t xml:space="preserve"> проїзди, пішохідні зони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381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uppressAutoHyphens/>
              <w:spacing w:line="300" w:lineRule="exact"/>
              <w:ind w:left="-40"/>
              <w:jc w:val="center"/>
              <w:rPr>
                <w:b/>
                <w:lang w:eastAsia="ar-SA"/>
              </w:rPr>
            </w:pPr>
            <w:r w:rsidRPr="003D4D31">
              <w:rPr>
                <w:b/>
                <w:lang w:eastAsia="ar-SA"/>
              </w:rPr>
              <w:t>03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uppressAutoHyphens/>
              <w:spacing w:line="300" w:lineRule="exact"/>
              <w:rPr>
                <w:lang w:eastAsia="ar-SA"/>
              </w:rPr>
            </w:pPr>
            <w:proofErr w:type="spellStart"/>
            <w:r w:rsidRPr="003D4D31">
              <w:rPr>
                <w:b/>
                <w:bCs/>
                <w:lang w:eastAsia="ar-SA"/>
              </w:rPr>
              <w:t>Землі</w:t>
            </w:r>
            <w:proofErr w:type="spellEnd"/>
            <w:r w:rsidRPr="003D4D31">
              <w:rPr>
                <w:b/>
                <w:bCs/>
                <w:lang w:eastAsia="ar-SA"/>
              </w:rPr>
              <w:t xml:space="preserve"> </w:t>
            </w:r>
            <w:proofErr w:type="spellStart"/>
            <w:r w:rsidRPr="003D4D31">
              <w:rPr>
                <w:b/>
                <w:bCs/>
                <w:lang w:eastAsia="ar-SA"/>
              </w:rPr>
              <w:t>громадської</w:t>
            </w:r>
            <w:proofErr w:type="spellEnd"/>
            <w:r w:rsidRPr="003D4D31">
              <w:rPr>
                <w:b/>
                <w:bCs/>
                <w:lang w:eastAsia="ar-SA"/>
              </w:rPr>
              <w:t xml:space="preserve"> </w:t>
            </w:r>
            <w:proofErr w:type="spellStart"/>
            <w:r w:rsidRPr="003D4D31">
              <w:rPr>
                <w:b/>
                <w:bCs/>
                <w:lang w:eastAsia="ar-SA"/>
              </w:rPr>
              <w:t>забудови</w:t>
            </w:r>
            <w:proofErr w:type="spellEnd"/>
            <w:r w:rsidRPr="003D4D31">
              <w:rPr>
                <w:b/>
                <w:bCs/>
                <w:lang w:eastAsia="ar-S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699"/>
        </w:trPr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03.04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громадських</w:t>
            </w:r>
            <w:proofErr w:type="spellEnd"/>
            <w:r w:rsidRPr="003D4D31">
              <w:t xml:space="preserve"> та </w:t>
            </w:r>
            <w:proofErr w:type="spellStart"/>
            <w:proofErr w:type="gramStart"/>
            <w:r w:rsidRPr="003D4D31">
              <w:t>рел</w:t>
            </w:r>
            <w:proofErr w:type="gramEnd"/>
            <w:r w:rsidRPr="003D4D31">
              <w:t>ігійних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організацій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3,0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t>х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681"/>
        </w:trPr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03.07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торгі</w:t>
            </w:r>
            <w:proofErr w:type="gramStart"/>
            <w:r w:rsidRPr="003D4D31">
              <w:t>вл</w:t>
            </w:r>
            <w:proofErr w:type="gramEnd"/>
            <w:r w:rsidRPr="003D4D31">
              <w:t>і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03.08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об'єктів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туристичної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інфраструктури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закладів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громадського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харчування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10,0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t>х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03.09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кредитно-</w:t>
            </w:r>
            <w:proofErr w:type="spellStart"/>
            <w:r w:rsidRPr="003D4D31">
              <w:t>фінансових</w:t>
            </w:r>
            <w:proofErr w:type="spellEnd"/>
            <w:r w:rsidRPr="003D4D31">
              <w:t xml:space="preserve"> установ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rPr>
          <w:trHeight w:val="1219"/>
        </w:trPr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03.10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gramStart"/>
            <w:r w:rsidRPr="003D4D31">
              <w:t>адм</w:t>
            </w:r>
            <w:proofErr w:type="gramEnd"/>
            <w:r w:rsidRPr="003D4D31">
              <w:t xml:space="preserve">іністративних </w:t>
            </w:r>
            <w:proofErr w:type="spellStart"/>
            <w:r w:rsidRPr="003D4D31">
              <w:t>будинків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офісних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компаній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які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займаються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підприємницькою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діяльністю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пов'язаною</w:t>
            </w:r>
            <w:proofErr w:type="spellEnd"/>
            <w:r w:rsidRPr="003D4D31">
              <w:t xml:space="preserve"> з </w:t>
            </w:r>
            <w:proofErr w:type="spellStart"/>
            <w:r w:rsidRPr="003D4D31">
              <w:t>отриманням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прибутку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5,0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03.13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закладів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побутового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bookmarkStart w:id="2" w:name="_GoBack"/>
            <w:bookmarkEnd w:id="2"/>
            <w:r w:rsidRPr="003D4D31">
              <w:rPr>
                <w:lang w:val="uk-UA"/>
              </w:rPr>
              <w:t>5,0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03.15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інших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громадської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забудови</w:t>
            </w:r>
            <w:proofErr w:type="spellEnd"/>
            <w:r w:rsidRPr="003D4D31">
              <w:t xml:space="preserve"> 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rPr>
          <w:trHeight w:val="822"/>
        </w:trPr>
        <w:tc>
          <w:tcPr>
            <w:tcW w:w="851" w:type="dxa"/>
          </w:tcPr>
          <w:p w:rsidR="002F7331" w:rsidRPr="003D4D31" w:rsidRDefault="002F7331" w:rsidP="006B6D47">
            <w:pPr>
              <w:suppressAutoHyphens/>
              <w:spacing w:line="300" w:lineRule="exact"/>
              <w:ind w:left="-40"/>
              <w:jc w:val="center"/>
              <w:rPr>
                <w:lang w:val="uk-UA" w:eastAsia="ar-SA"/>
              </w:rPr>
            </w:pPr>
            <w:r w:rsidRPr="003D4D31">
              <w:rPr>
                <w:lang w:val="uk-UA" w:eastAsia="ar-SA"/>
              </w:rPr>
              <w:t>03.17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  <w:rPr>
                <w:lang w:val="uk-UA"/>
              </w:rPr>
            </w:pPr>
            <w:r w:rsidRPr="003D4D31">
              <w:rPr>
                <w:lang w:val="uk-UA"/>
              </w:rPr>
              <w:t>Для розміщення та експлуатації закладів з обслуговування відвідувачів об'єктів рекреаційного призначення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t>х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rPr>
          <w:trHeight w:val="886"/>
        </w:trPr>
        <w:tc>
          <w:tcPr>
            <w:tcW w:w="851" w:type="dxa"/>
          </w:tcPr>
          <w:p w:rsidR="002F7331" w:rsidRPr="003D4D31" w:rsidRDefault="002F7331" w:rsidP="006B6D47">
            <w:pPr>
              <w:suppressAutoHyphens/>
              <w:spacing w:line="300" w:lineRule="exact"/>
              <w:ind w:left="-40"/>
              <w:jc w:val="center"/>
              <w:rPr>
                <w:lang w:val="uk-UA" w:eastAsia="ar-SA"/>
              </w:rPr>
            </w:pPr>
            <w:r w:rsidRPr="003D4D31">
              <w:rPr>
                <w:lang w:val="uk-UA" w:eastAsia="ar-SA"/>
              </w:rPr>
              <w:t>03.20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uppressAutoHyphens/>
              <w:spacing w:line="300" w:lineRule="exact"/>
              <w:rPr>
                <w:b/>
                <w:bCs/>
                <w:lang w:val="uk-UA" w:eastAsia="ar-SA"/>
              </w:rPr>
            </w:pPr>
            <w:r w:rsidRPr="003D4D31">
              <w:rPr>
                <w:lang w:val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3D4D31">
              <w:rPr>
                <w:lang w:val="uk-UA"/>
              </w:rPr>
              <w:t>внутрішньоквартальні</w:t>
            </w:r>
            <w:proofErr w:type="spellEnd"/>
            <w:r w:rsidRPr="003D4D31">
              <w:rPr>
                <w:lang w:val="uk-UA"/>
              </w:rPr>
              <w:t xml:space="preserve"> проїзди, пішохідні зони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t>х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rPr>
          <w:trHeight w:val="860"/>
        </w:trPr>
        <w:tc>
          <w:tcPr>
            <w:tcW w:w="851" w:type="dxa"/>
          </w:tcPr>
          <w:p w:rsidR="002F7331" w:rsidRPr="003D4D31" w:rsidRDefault="002F7331" w:rsidP="006B6D47">
            <w:pPr>
              <w:suppressAutoHyphens/>
              <w:spacing w:line="300" w:lineRule="exact"/>
              <w:ind w:left="-40"/>
              <w:jc w:val="center"/>
              <w:rPr>
                <w:b/>
                <w:bCs/>
                <w:lang w:eastAsia="ar-SA"/>
              </w:rPr>
            </w:pPr>
            <w:r w:rsidRPr="003D4D31">
              <w:rPr>
                <w:b/>
                <w:bCs/>
                <w:lang w:eastAsia="ar-SA"/>
              </w:rPr>
              <w:t>07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uppressAutoHyphens/>
              <w:spacing w:line="300" w:lineRule="exact"/>
              <w:rPr>
                <w:b/>
                <w:bCs/>
                <w:lang w:eastAsia="ar-SA"/>
              </w:rPr>
            </w:pPr>
            <w:proofErr w:type="spellStart"/>
            <w:r w:rsidRPr="003D4D31">
              <w:rPr>
                <w:b/>
              </w:rPr>
              <w:t>Земельні</w:t>
            </w:r>
            <w:proofErr w:type="spellEnd"/>
            <w:r w:rsidRPr="003D4D31">
              <w:rPr>
                <w:b/>
              </w:rPr>
              <w:t xml:space="preserve"> ділянки </w:t>
            </w:r>
            <w:proofErr w:type="spellStart"/>
            <w:r w:rsidRPr="003D4D31">
              <w:rPr>
                <w:b/>
              </w:rPr>
              <w:t>рекреаційного</w:t>
            </w:r>
            <w:proofErr w:type="spellEnd"/>
            <w:r w:rsidRPr="003D4D31">
              <w:rPr>
                <w:b/>
              </w:rPr>
              <w:t xml:space="preserve"> призначення (</w:t>
            </w:r>
            <w:proofErr w:type="spellStart"/>
            <w:r w:rsidRPr="003D4D31">
              <w:rPr>
                <w:b/>
              </w:rPr>
              <w:t>земельні</w:t>
            </w:r>
            <w:proofErr w:type="spellEnd"/>
            <w:r w:rsidRPr="003D4D31">
              <w:rPr>
                <w:b/>
              </w:rPr>
              <w:t xml:space="preserve"> ділянки </w:t>
            </w:r>
            <w:proofErr w:type="spellStart"/>
            <w:r w:rsidRPr="003D4D31">
              <w:rPr>
                <w:b/>
              </w:rPr>
              <w:t>зелених</w:t>
            </w:r>
            <w:proofErr w:type="spellEnd"/>
            <w:r w:rsidRPr="003D4D31">
              <w:rPr>
                <w:b/>
              </w:rPr>
              <w:t xml:space="preserve"> зон і </w:t>
            </w:r>
            <w:proofErr w:type="spellStart"/>
            <w:r w:rsidRPr="003D4D31">
              <w:rPr>
                <w:b/>
              </w:rPr>
              <w:t>зелених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насаджень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міст</w:t>
            </w:r>
            <w:proofErr w:type="spellEnd"/>
            <w:r w:rsidRPr="003D4D31">
              <w:rPr>
                <w:b/>
              </w:rPr>
              <w:t xml:space="preserve"> та </w:t>
            </w:r>
            <w:proofErr w:type="spellStart"/>
            <w:r w:rsidRPr="003D4D31">
              <w:rPr>
                <w:b/>
              </w:rPr>
              <w:t>інших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населених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пунктів</w:t>
            </w:r>
            <w:proofErr w:type="spellEnd"/>
            <w:r w:rsidRPr="003D4D31">
              <w:rPr>
                <w:b/>
              </w:rPr>
              <w:t xml:space="preserve">, </w:t>
            </w:r>
            <w:proofErr w:type="spellStart"/>
            <w:r w:rsidRPr="003D4D31">
              <w:rPr>
                <w:b/>
              </w:rPr>
              <w:t>навчально-туристських</w:t>
            </w:r>
            <w:proofErr w:type="spellEnd"/>
            <w:r w:rsidRPr="003D4D31">
              <w:rPr>
                <w:b/>
              </w:rPr>
              <w:t xml:space="preserve"> та </w:t>
            </w:r>
            <w:proofErr w:type="spellStart"/>
            <w:r w:rsidRPr="003D4D31">
              <w:rPr>
                <w:b/>
              </w:rPr>
              <w:t>екологічних</w:t>
            </w:r>
            <w:proofErr w:type="spellEnd"/>
            <w:r w:rsidRPr="003D4D31">
              <w:rPr>
                <w:b/>
              </w:rPr>
              <w:t xml:space="preserve"> стежок, </w:t>
            </w:r>
            <w:proofErr w:type="spellStart"/>
            <w:r w:rsidRPr="003D4D31">
              <w:rPr>
                <w:b/>
              </w:rPr>
              <w:t>маркованих</w:t>
            </w:r>
            <w:proofErr w:type="spellEnd"/>
            <w:r w:rsidRPr="003D4D31">
              <w:rPr>
                <w:b/>
              </w:rPr>
              <w:t xml:space="preserve"> трас, </w:t>
            </w:r>
            <w:proofErr w:type="spellStart"/>
            <w:r w:rsidRPr="003D4D31">
              <w:rPr>
                <w:b/>
              </w:rPr>
              <w:t>земельні</w:t>
            </w:r>
            <w:proofErr w:type="spellEnd"/>
            <w:r w:rsidRPr="003D4D31">
              <w:rPr>
                <w:b/>
              </w:rPr>
              <w:t xml:space="preserve"> ділянки, </w:t>
            </w:r>
            <w:proofErr w:type="spellStart"/>
            <w:r w:rsidRPr="003D4D31">
              <w:rPr>
                <w:b/>
              </w:rPr>
              <w:t>зайняті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територіями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будинків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proofErr w:type="gramStart"/>
            <w:r w:rsidRPr="003D4D31">
              <w:rPr>
                <w:b/>
              </w:rPr>
              <w:t>в</w:t>
            </w:r>
            <w:proofErr w:type="gramEnd"/>
            <w:r w:rsidRPr="003D4D31">
              <w:rPr>
                <w:b/>
              </w:rPr>
              <w:t>ідпочинку</w:t>
            </w:r>
            <w:proofErr w:type="spellEnd"/>
            <w:r w:rsidRPr="003D4D31">
              <w:rPr>
                <w:b/>
              </w:rPr>
              <w:t xml:space="preserve">, </w:t>
            </w:r>
            <w:proofErr w:type="spellStart"/>
            <w:r w:rsidRPr="003D4D31">
              <w:rPr>
                <w:b/>
              </w:rPr>
              <w:t>пансіонатів</w:t>
            </w:r>
            <w:proofErr w:type="spellEnd"/>
            <w:r w:rsidRPr="003D4D31">
              <w:rPr>
                <w:b/>
              </w:rPr>
              <w:t xml:space="preserve">, </w:t>
            </w:r>
            <w:proofErr w:type="spellStart"/>
            <w:r w:rsidRPr="003D4D31">
              <w:rPr>
                <w:b/>
              </w:rPr>
              <w:t>об'єктів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фізичної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культури</w:t>
            </w:r>
            <w:proofErr w:type="spellEnd"/>
            <w:r w:rsidRPr="003D4D31">
              <w:rPr>
                <w:b/>
              </w:rPr>
              <w:t xml:space="preserve"> і спорту, </w:t>
            </w:r>
            <w:proofErr w:type="spellStart"/>
            <w:r w:rsidRPr="003D4D31">
              <w:rPr>
                <w:b/>
              </w:rPr>
              <w:t>туристичних</w:t>
            </w:r>
            <w:proofErr w:type="spellEnd"/>
            <w:r w:rsidRPr="003D4D31">
              <w:rPr>
                <w:b/>
              </w:rPr>
              <w:t xml:space="preserve"> баз, </w:t>
            </w:r>
            <w:proofErr w:type="spellStart"/>
            <w:r w:rsidRPr="003D4D31">
              <w:rPr>
                <w:b/>
              </w:rPr>
              <w:t>кемпінгів</w:t>
            </w:r>
            <w:proofErr w:type="spellEnd"/>
            <w:r w:rsidRPr="003D4D31">
              <w:rPr>
                <w:b/>
              </w:rPr>
              <w:t>, яхт-</w:t>
            </w:r>
            <w:proofErr w:type="spellStart"/>
            <w:r w:rsidRPr="003D4D31">
              <w:rPr>
                <w:b/>
              </w:rPr>
              <w:t>клубів</w:t>
            </w:r>
            <w:proofErr w:type="spellEnd"/>
            <w:r w:rsidRPr="003D4D31">
              <w:rPr>
                <w:b/>
              </w:rPr>
              <w:t xml:space="preserve">, </w:t>
            </w:r>
            <w:proofErr w:type="spellStart"/>
            <w:r w:rsidRPr="003D4D31">
              <w:rPr>
                <w:b/>
              </w:rPr>
              <w:t>стаціонарних</w:t>
            </w:r>
            <w:proofErr w:type="spellEnd"/>
            <w:r w:rsidRPr="003D4D31">
              <w:rPr>
                <w:b/>
              </w:rPr>
              <w:t xml:space="preserve"> і </w:t>
            </w:r>
            <w:proofErr w:type="spellStart"/>
            <w:r w:rsidRPr="003D4D31">
              <w:rPr>
                <w:b/>
              </w:rPr>
              <w:t>наметових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туристично-оздоровчих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таборів</w:t>
            </w:r>
            <w:proofErr w:type="spellEnd"/>
            <w:r w:rsidRPr="003D4D31">
              <w:rPr>
                <w:b/>
              </w:rPr>
              <w:t xml:space="preserve">, </w:t>
            </w:r>
            <w:proofErr w:type="spellStart"/>
            <w:r w:rsidRPr="003D4D31">
              <w:rPr>
                <w:b/>
              </w:rPr>
              <w:t>будинків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рибалок</w:t>
            </w:r>
            <w:proofErr w:type="spellEnd"/>
            <w:r w:rsidRPr="003D4D31">
              <w:rPr>
                <w:b/>
              </w:rPr>
              <w:t xml:space="preserve"> і 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3B336D">
        <w:tblPrEx>
          <w:tblCellMar>
            <w:left w:w="28" w:type="dxa"/>
            <w:right w:w="28" w:type="dxa"/>
          </w:tblCellMar>
        </w:tblPrEx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lastRenderedPageBreak/>
              <w:t>1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t>3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  <w:lang w:val="uk-UA"/>
              </w:rPr>
              <w:t>4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proofErr w:type="spellStart"/>
            <w:proofErr w:type="gramStart"/>
            <w:r w:rsidRPr="003D4D31">
              <w:rPr>
                <w:b/>
              </w:rPr>
              <w:t>мисливців</w:t>
            </w:r>
            <w:proofErr w:type="spellEnd"/>
            <w:r w:rsidRPr="003D4D31">
              <w:rPr>
                <w:b/>
              </w:rPr>
              <w:t xml:space="preserve">, </w:t>
            </w:r>
            <w:proofErr w:type="spellStart"/>
            <w:r w:rsidRPr="003D4D31">
              <w:rPr>
                <w:b/>
              </w:rPr>
              <w:t>дитячих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туристичних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станцій</w:t>
            </w:r>
            <w:proofErr w:type="spellEnd"/>
            <w:r w:rsidRPr="003D4D31">
              <w:rPr>
                <w:b/>
              </w:rPr>
              <w:t xml:space="preserve">, </w:t>
            </w:r>
            <w:proofErr w:type="spellStart"/>
            <w:r w:rsidRPr="003D4D31">
              <w:rPr>
                <w:b/>
              </w:rPr>
              <w:t>дитячих</w:t>
            </w:r>
            <w:proofErr w:type="spellEnd"/>
            <w:r w:rsidRPr="003D4D31">
              <w:rPr>
                <w:b/>
              </w:rPr>
              <w:t xml:space="preserve"> та </w:t>
            </w:r>
            <w:proofErr w:type="spellStart"/>
            <w:r w:rsidRPr="003D4D31">
              <w:rPr>
                <w:b/>
              </w:rPr>
              <w:t>спортивних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таборів</w:t>
            </w:r>
            <w:proofErr w:type="spellEnd"/>
            <w:r w:rsidRPr="003D4D31">
              <w:rPr>
                <w:b/>
              </w:rPr>
              <w:t xml:space="preserve">, </w:t>
            </w:r>
            <w:proofErr w:type="spellStart"/>
            <w:r w:rsidRPr="003D4D31">
              <w:rPr>
                <w:b/>
              </w:rPr>
              <w:t>інших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аналогічних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об'єктів</w:t>
            </w:r>
            <w:proofErr w:type="spellEnd"/>
            <w:r w:rsidRPr="003D4D31">
              <w:rPr>
                <w:b/>
              </w:rPr>
              <w:t xml:space="preserve">, а </w:t>
            </w:r>
            <w:proofErr w:type="spellStart"/>
            <w:r w:rsidRPr="003D4D31">
              <w:rPr>
                <w:b/>
              </w:rPr>
              <w:t>також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земельні</w:t>
            </w:r>
            <w:proofErr w:type="spellEnd"/>
            <w:r w:rsidRPr="003D4D31">
              <w:rPr>
                <w:b/>
              </w:rPr>
              <w:t xml:space="preserve"> ділянки, </w:t>
            </w:r>
            <w:proofErr w:type="spellStart"/>
            <w:r w:rsidRPr="003D4D31">
              <w:rPr>
                <w:b/>
              </w:rPr>
              <w:t>надані</w:t>
            </w:r>
            <w:proofErr w:type="spellEnd"/>
            <w:r w:rsidRPr="003D4D31">
              <w:rPr>
                <w:b/>
              </w:rPr>
              <w:t xml:space="preserve"> для дачного </w:t>
            </w:r>
            <w:proofErr w:type="spellStart"/>
            <w:r w:rsidRPr="003D4D31">
              <w:rPr>
                <w:b/>
              </w:rPr>
              <w:t>будівництва</w:t>
            </w:r>
            <w:proofErr w:type="spellEnd"/>
            <w:r w:rsidRPr="003D4D31">
              <w:rPr>
                <w:b/>
              </w:rPr>
              <w:t xml:space="preserve"> і </w:t>
            </w:r>
            <w:proofErr w:type="spellStart"/>
            <w:r w:rsidRPr="003D4D31">
              <w:rPr>
                <w:b/>
              </w:rPr>
              <w:t>спорудження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інших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об'єктів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стаціонарної</w:t>
            </w:r>
            <w:proofErr w:type="spellEnd"/>
            <w:r w:rsidRPr="003D4D31">
              <w:rPr>
                <w:b/>
              </w:rPr>
              <w:t xml:space="preserve"> </w:t>
            </w:r>
            <w:proofErr w:type="spellStart"/>
            <w:r w:rsidRPr="003D4D31">
              <w:rPr>
                <w:b/>
              </w:rPr>
              <w:t>рекреації</w:t>
            </w:r>
            <w:proofErr w:type="spellEnd"/>
            <w:r w:rsidRPr="003D4D31">
              <w:rPr>
                <w:b/>
              </w:rPr>
              <w:t>)</w:t>
            </w:r>
            <w:proofErr w:type="gram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07.01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об'єктів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рекреаційного</w:t>
            </w:r>
            <w:proofErr w:type="spellEnd"/>
            <w:r w:rsidRPr="003D4D31">
              <w:t xml:space="preserve"> призначення 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07.02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об'єктів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фізичної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культури</w:t>
            </w:r>
            <w:proofErr w:type="spellEnd"/>
            <w:r w:rsidRPr="003D4D31">
              <w:t xml:space="preserve"> і спорту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07.03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індивідуального</w:t>
            </w:r>
            <w:proofErr w:type="spellEnd"/>
            <w:r w:rsidRPr="003D4D31">
              <w:t xml:space="preserve"> дачного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</w:t>
            </w:r>
            <w:r w:rsidRPr="003D4D31">
              <w:rPr>
                <w:lang w:val="en-US"/>
              </w:rPr>
              <w:t>2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uppressAutoHyphens/>
              <w:spacing w:line="300" w:lineRule="exact"/>
              <w:ind w:left="-40"/>
              <w:jc w:val="center"/>
              <w:rPr>
                <w:bCs/>
                <w:lang w:val="uk-UA" w:eastAsia="ar-SA"/>
              </w:rPr>
            </w:pPr>
            <w:r w:rsidRPr="003D4D31">
              <w:rPr>
                <w:bCs/>
                <w:lang w:val="uk-UA" w:eastAsia="ar-SA"/>
              </w:rPr>
              <w:t>07.06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uppressAutoHyphens/>
              <w:spacing w:line="300" w:lineRule="exact"/>
              <w:rPr>
                <w:b/>
                <w:bCs/>
                <w:lang w:eastAsia="ar-SA"/>
              </w:rPr>
            </w:pPr>
            <w:r w:rsidRPr="003D4D31">
              <w:t xml:space="preserve">Для </w:t>
            </w:r>
            <w:proofErr w:type="spellStart"/>
            <w:r w:rsidRPr="003D4D31">
              <w:t>збереження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використання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відтворення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зелених</w:t>
            </w:r>
            <w:proofErr w:type="spellEnd"/>
            <w:r w:rsidRPr="003D4D31">
              <w:t xml:space="preserve"> зон і </w:t>
            </w:r>
            <w:proofErr w:type="spellStart"/>
            <w:r w:rsidRPr="003D4D31">
              <w:t>зелених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насаджень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</w:t>
            </w:r>
            <w:r w:rsidRPr="003D4D31">
              <w:t>2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uppressAutoHyphens/>
              <w:spacing w:line="300" w:lineRule="exact"/>
              <w:ind w:left="-40"/>
              <w:jc w:val="center"/>
              <w:rPr>
                <w:bCs/>
                <w:lang w:val="uk-UA" w:eastAsia="ar-SA"/>
              </w:rPr>
            </w:pPr>
            <w:r w:rsidRPr="003D4D31">
              <w:rPr>
                <w:bCs/>
                <w:lang w:val="uk-UA" w:eastAsia="ar-SA"/>
              </w:rPr>
              <w:t>07.09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uppressAutoHyphens/>
              <w:spacing w:line="300" w:lineRule="exact"/>
              <w:rPr>
                <w:b/>
                <w:bCs/>
                <w:lang w:eastAsia="ar-SA"/>
              </w:rPr>
            </w:pPr>
            <w:proofErr w:type="spellStart"/>
            <w:r w:rsidRPr="003D4D31">
              <w:t>Земельні</w:t>
            </w:r>
            <w:proofErr w:type="spellEnd"/>
            <w:r w:rsidRPr="003D4D31">
              <w:t xml:space="preserve"> ділянки </w:t>
            </w:r>
            <w:proofErr w:type="spellStart"/>
            <w:r w:rsidRPr="003D4D31">
              <w:t>загального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користування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відведені</w:t>
            </w:r>
            <w:proofErr w:type="spellEnd"/>
            <w:r w:rsidRPr="003D4D31">
              <w:t xml:space="preserve"> </w:t>
            </w:r>
            <w:proofErr w:type="spellStart"/>
            <w:proofErr w:type="gramStart"/>
            <w:r w:rsidRPr="003D4D31">
              <w:t>п</w:t>
            </w:r>
            <w:proofErr w:type="gramEnd"/>
            <w:r w:rsidRPr="003D4D31">
              <w:t>ід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місця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поховання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t>х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3D4D31">
        <w:tblPrEx>
          <w:tblCellMar>
            <w:left w:w="28" w:type="dxa"/>
            <w:right w:w="28" w:type="dxa"/>
          </w:tblCellMar>
        </w:tblPrEx>
        <w:trPr>
          <w:trHeight w:val="563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uppressAutoHyphens/>
              <w:spacing w:line="300" w:lineRule="exact"/>
              <w:ind w:left="-40"/>
              <w:jc w:val="center"/>
              <w:rPr>
                <w:b/>
                <w:bCs/>
                <w:lang w:eastAsia="ar-SA"/>
              </w:rPr>
            </w:pPr>
            <w:r w:rsidRPr="003D4D31">
              <w:rPr>
                <w:b/>
                <w:bCs/>
                <w:lang w:eastAsia="ar-SA"/>
              </w:rPr>
              <w:t>09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  <w:rPr>
                <w:b/>
                <w:bCs/>
                <w:lang w:val="uk-UA"/>
              </w:rPr>
            </w:pPr>
            <w:proofErr w:type="spellStart"/>
            <w:r w:rsidRPr="003D4D31">
              <w:rPr>
                <w:b/>
                <w:bCs/>
              </w:rPr>
              <w:t>Землі</w:t>
            </w:r>
            <w:proofErr w:type="spellEnd"/>
            <w:r w:rsidRPr="003D4D31">
              <w:rPr>
                <w:b/>
                <w:bCs/>
              </w:rPr>
              <w:t xml:space="preserve"> </w:t>
            </w:r>
            <w:proofErr w:type="spellStart"/>
            <w:r w:rsidRPr="003D4D31">
              <w:rPr>
                <w:b/>
                <w:bCs/>
              </w:rPr>
              <w:t>лісогосподарського</w:t>
            </w:r>
            <w:proofErr w:type="spellEnd"/>
            <w:r w:rsidRPr="003D4D31">
              <w:rPr>
                <w:b/>
                <w:bCs/>
              </w:rPr>
              <w:t xml:space="preserve"> призначення</w:t>
            </w:r>
            <w:r w:rsidRPr="003D4D31">
              <w:t xml:space="preserve"> 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3D4D31">
        <w:tblPrEx>
          <w:tblCellMar>
            <w:left w:w="28" w:type="dxa"/>
            <w:right w:w="28" w:type="dxa"/>
          </w:tblCellMar>
        </w:tblPrEx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09.01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ведення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лісового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господарства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пов'язаних</w:t>
            </w:r>
            <w:proofErr w:type="spellEnd"/>
            <w:r w:rsidRPr="003D4D31">
              <w:t xml:space="preserve"> з ним </w:t>
            </w:r>
            <w:proofErr w:type="spellStart"/>
            <w:r w:rsidRPr="003D4D31">
              <w:t>послуг</w:t>
            </w:r>
            <w:proofErr w:type="spellEnd"/>
            <w:r w:rsidRPr="003D4D31">
              <w:t xml:space="preserve"> 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09.02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іншого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лісогосподарського</w:t>
            </w:r>
            <w:proofErr w:type="spellEnd"/>
            <w:r w:rsidRPr="003D4D31">
              <w:t xml:space="preserve"> призначення 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  <w:rPr>
                <w:lang w:val="uk-UA"/>
              </w:rPr>
            </w:pPr>
            <w:r w:rsidRPr="003D4D31">
              <w:t>09.0</w:t>
            </w:r>
            <w:r w:rsidRPr="003D4D31">
              <w:rPr>
                <w:lang w:val="uk-UA"/>
              </w:rPr>
              <w:t>4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господарських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дворів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лісогосподарських</w:t>
            </w:r>
            <w:proofErr w:type="spellEnd"/>
            <w:r w:rsidRPr="003D4D31">
              <w:t xml:space="preserve"> </w:t>
            </w:r>
            <w:proofErr w:type="spellStart"/>
            <w:proofErr w:type="gramStart"/>
            <w:r w:rsidRPr="003D4D31">
              <w:t>п</w:t>
            </w:r>
            <w:proofErr w:type="gramEnd"/>
            <w:r w:rsidRPr="003D4D31">
              <w:t>ідприємств</w:t>
            </w:r>
            <w:proofErr w:type="spellEnd"/>
            <w:r w:rsidRPr="003D4D31">
              <w:t xml:space="preserve">, установ, </w:t>
            </w:r>
            <w:proofErr w:type="spellStart"/>
            <w:r w:rsidRPr="003D4D31">
              <w:t>організацій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лісомисливського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господарства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uppressAutoHyphens/>
              <w:spacing w:line="300" w:lineRule="exact"/>
              <w:ind w:left="-40"/>
              <w:jc w:val="center"/>
              <w:rPr>
                <w:b/>
                <w:bCs/>
                <w:lang w:eastAsia="ar-SA"/>
              </w:rPr>
            </w:pPr>
            <w:r w:rsidRPr="003D4D31">
              <w:rPr>
                <w:b/>
                <w:bCs/>
                <w:lang w:eastAsia="ar-SA"/>
              </w:rPr>
              <w:t>10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uppressAutoHyphens/>
              <w:spacing w:line="300" w:lineRule="exact"/>
              <w:rPr>
                <w:bCs/>
                <w:lang w:eastAsia="ar-SA"/>
              </w:rPr>
            </w:pPr>
            <w:proofErr w:type="spellStart"/>
            <w:r w:rsidRPr="003D4D31">
              <w:rPr>
                <w:b/>
                <w:bCs/>
                <w:lang w:eastAsia="ar-SA"/>
              </w:rPr>
              <w:t>Землі</w:t>
            </w:r>
            <w:proofErr w:type="spellEnd"/>
            <w:r w:rsidRPr="003D4D31">
              <w:rPr>
                <w:b/>
                <w:bCs/>
                <w:lang w:eastAsia="ar-SA"/>
              </w:rPr>
              <w:t xml:space="preserve"> </w:t>
            </w:r>
            <w:proofErr w:type="gramStart"/>
            <w:r w:rsidRPr="003D4D31">
              <w:rPr>
                <w:b/>
                <w:bCs/>
                <w:lang w:eastAsia="ar-SA"/>
              </w:rPr>
              <w:t>водного</w:t>
            </w:r>
            <w:proofErr w:type="gramEnd"/>
            <w:r w:rsidRPr="003D4D31">
              <w:rPr>
                <w:b/>
                <w:bCs/>
                <w:lang w:eastAsia="ar-SA"/>
              </w:rPr>
              <w:t xml:space="preserve"> фонду</w:t>
            </w:r>
            <w:r w:rsidRPr="003D4D31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10.01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та догляду за </w:t>
            </w:r>
            <w:proofErr w:type="spellStart"/>
            <w:r w:rsidRPr="003D4D31">
              <w:t>водними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об'єктами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10.02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облаштування</w:t>
            </w:r>
            <w:proofErr w:type="spellEnd"/>
            <w:r w:rsidRPr="003D4D31">
              <w:t xml:space="preserve"> та догляду за </w:t>
            </w:r>
            <w:proofErr w:type="spellStart"/>
            <w:r w:rsidRPr="003D4D31">
              <w:t>прибережними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захисними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смугами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10.03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та догляду за </w:t>
            </w:r>
            <w:proofErr w:type="spellStart"/>
            <w:r w:rsidRPr="003D4D31">
              <w:t>смугами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відведення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10.04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та догляду за </w:t>
            </w:r>
            <w:proofErr w:type="spellStart"/>
            <w:proofErr w:type="gramStart"/>
            <w:r w:rsidRPr="003D4D31">
              <w:t>г</w:t>
            </w:r>
            <w:proofErr w:type="gramEnd"/>
            <w:r w:rsidRPr="003D4D31">
              <w:t>ідротехнічними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іншими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водогосподарськими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спорудами</w:t>
            </w:r>
            <w:proofErr w:type="spellEnd"/>
            <w:r w:rsidRPr="003D4D31">
              <w:t xml:space="preserve"> і каналами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</w:t>
            </w:r>
            <w:r w:rsidRPr="003D4D31">
              <w:rPr>
                <w:lang w:val="en-US"/>
              </w:rPr>
              <w:t>2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</w:t>
            </w:r>
            <w:r w:rsidRPr="003D4D31">
              <w:rPr>
                <w:lang w:val="en-US"/>
              </w:rPr>
              <w:t>2</w:t>
            </w:r>
            <w:r w:rsidRPr="003D4D31">
              <w:rPr>
                <w:lang w:val="uk-UA"/>
              </w:rPr>
              <w:t>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10.06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сінокосіння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</w:t>
            </w:r>
            <w:r w:rsidRPr="003D4D31">
              <w:rPr>
                <w:lang w:val="en-US"/>
              </w:rPr>
              <w:t>2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</w:t>
            </w:r>
            <w:r w:rsidRPr="003D4D31">
              <w:rPr>
                <w:lang w:val="en-US"/>
              </w:rPr>
              <w:t>2</w:t>
            </w:r>
            <w:r w:rsidRPr="003D4D31">
              <w:rPr>
                <w:lang w:val="uk-UA"/>
              </w:rPr>
              <w:t>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10.07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рибогосподарських</w:t>
            </w:r>
            <w:proofErr w:type="spellEnd"/>
            <w:r w:rsidRPr="003D4D31">
              <w:t xml:space="preserve"> потреб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10.08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>Для культурно-</w:t>
            </w:r>
            <w:proofErr w:type="spellStart"/>
            <w:r w:rsidRPr="003D4D31">
              <w:t>оздоровчих</w:t>
            </w:r>
            <w:proofErr w:type="spellEnd"/>
            <w:r w:rsidRPr="003D4D31">
              <w:t xml:space="preserve"> потреб, </w:t>
            </w:r>
            <w:proofErr w:type="spellStart"/>
            <w:r w:rsidRPr="003D4D31">
              <w:t>рекреаційних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спортивних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туристичних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цілей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10.10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гідротехнічних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гідрометричних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лінійних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споруд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</w:t>
            </w:r>
            <w:r w:rsidRPr="003D4D31">
              <w:rPr>
                <w:lang w:val="en-US"/>
              </w:rPr>
              <w:t>2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</w:t>
            </w:r>
            <w:r w:rsidRPr="003D4D31">
              <w:rPr>
                <w:lang w:val="en-US"/>
              </w:rPr>
              <w:t>2</w:t>
            </w:r>
            <w:r w:rsidRPr="003D4D31">
              <w:rPr>
                <w:lang w:val="uk-UA"/>
              </w:rPr>
              <w:t>,0</w:t>
            </w:r>
          </w:p>
        </w:tc>
      </w:tr>
      <w:tr w:rsidR="002F7331" w:rsidRPr="003D4D31" w:rsidTr="00E92C07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851" w:type="dxa"/>
          </w:tcPr>
          <w:p w:rsidR="002F7331" w:rsidRPr="003D4D31" w:rsidRDefault="002F7331" w:rsidP="006B6D47">
            <w:pPr>
              <w:suppressAutoHyphens/>
              <w:spacing w:line="300" w:lineRule="exact"/>
              <w:ind w:left="-40"/>
              <w:jc w:val="center"/>
              <w:rPr>
                <w:bCs/>
                <w:lang w:val="uk-UA" w:eastAsia="ar-SA"/>
              </w:rPr>
            </w:pPr>
            <w:r w:rsidRPr="003D4D31">
              <w:rPr>
                <w:bCs/>
                <w:lang w:val="uk-UA" w:eastAsia="ar-SA"/>
              </w:rPr>
              <w:t>10.16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uppressAutoHyphens/>
              <w:spacing w:line="300" w:lineRule="exact"/>
              <w:rPr>
                <w:b/>
                <w:bCs/>
                <w:lang w:eastAsia="ar-SA"/>
              </w:rPr>
            </w:pPr>
            <w:proofErr w:type="spellStart"/>
            <w:r w:rsidRPr="003D4D31">
              <w:t>Земельні</w:t>
            </w:r>
            <w:proofErr w:type="spellEnd"/>
            <w:r w:rsidRPr="003D4D31">
              <w:t xml:space="preserve"> ділянки </w:t>
            </w:r>
            <w:proofErr w:type="spellStart"/>
            <w:proofErr w:type="gramStart"/>
            <w:r w:rsidRPr="003D4D31">
              <w:t>п</w:t>
            </w:r>
            <w:proofErr w:type="gramEnd"/>
            <w:r w:rsidRPr="003D4D31">
              <w:t>ід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громадськими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сіножатями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uppressAutoHyphens/>
              <w:spacing w:line="300" w:lineRule="exact"/>
              <w:ind w:left="-40"/>
              <w:jc w:val="center"/>
              <w:rPr>
                <w:b/>
                <w:bCs/>
                <w:lang w:eastAsia="ar-SA"/>
              </w:rPr>
            </w:pPr>
            <w:r w:rsidRPr="003D4D31">
              <w:rPr>
                <w:b/>
                <w:bCs/>
                <w:lang w:eastAsia="ar-SA"/>
              </w:rPr>
              <w:t>11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uppressAutoHyphens/>
              <w:spacing w:line="300" w:lineRule="exact"/>
              <w:rPr>
                <w:bCs/>
                <w:lang w:eastAsia="ar-SA"/>
              </w:rPr>
            </w:pPr>
            <w:proofErr w:type="spellStart"/>
            <w:r w:rsidRPr="003D4D31">
              <w:rPr>
                <w:b/>
                <w:bCs/>
                <w:lang w:eastAsia="ar-SA"/>
              </w:rPr>
              <w:t>Землі</w:t>
            </w:r>
            <w:proofErr w:type="spellEnd"/>
            <w:r w:rsidRPr="003D4D31">
              <w:rPr>
                <w:b/>
                <w:bCs/>
                <w:lang w:eastAsia="ar-SA"/>
              </w:rPr>
              <w:t xml:space="preserve"> </w:t>
            </w:r>
            <w:proofErr w:type="spellStart"/>
            <w:r w:rsidRPr="003D4D31">
              <w:rPr>
                <w:b/>
                <w:bCs/>
                <w:lang w:eastAsia="ar-SA"/>
              </w:rPr>
              <w:t>промисловості</w:t>
            </w:r>
            <w:proofErr w:type="spellEnd"/>
            <w:r w:rsidRPr="003D4D31">
              <w:rPr>
                <w:b/>
                <w:bCs/>
                <w:lang w:eastAsia="ar-S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5117FD">
        <w:tblPrEx>
          <w:tblCellMar>
            <w:left w:w="28" w:type="dxa"/>
            <w:right w:w="28" w:type="dxa"/>
          </w:tblCellMar>
        </w:tblPrEx>
        <w:tc>
          <w:tcPr>
            <w:tcW w:w="851" w:type="dxa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11.01</w:t>
            </w:r>
          </w:p>
        </w:tc>
        <w:tc>
          <w:tcPr>
            <w:tcW w:w="5245" w:type="dxa"/>
            <w:gridSpan w:val="2"/>
          </w:tcPr>
          <w:p w:rsidR="002F7331" w:rsidRPr="003D4D31" w:rsidRDefault="002F7331" w:rsidP="006B6D47">
            <w:pPr>
              <w:spacing w:line="300" w:lineRule="exact"/>
              <w:rPr>
                <w:lang w:val="uk-UA"/>
              </w:rPr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основних</w:t>
            </w:r>
            <w:proofErr w:type="spellEnd"/>
            <w:r w:rsidRPr="003D4D31">
              <w:t xml:space="preserve">, </w:t>
            </w:r>
            <w:proofErr w:type="spellStart"/>
            <w:proofErr w:type="gramStart"/>
            <w:r w:rsidRPr="003D4D31">
              <w:t>п</w:t>
            </w:r>
            <w:proofErr w:type="gramEnd"/>
            <w:r w:rsidRPr="003D4D31">
              <w:t>ідсобних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допоміжних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споруд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підприємствами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що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пов'язані</w:t>
            </w:r>
            <w:proofErr w:type="spellEnd"/>
            <w:r w:rsidRPr="003D4D31">
              <w:t xml:space="preserve"> з </w:t>
            </w:r>
            <w:proofErr w:type="spellStart"/>
            <w:r w:rsidRPr="003D4D31">
              <w:t>користуванням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надрами</w:t>
            </w:r>
            <w:proofErr w:type="spellEnd"/>
            <w:r w:rsidRPr="003D4D31">
              <w:rPr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3,0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3,0</w:t>
            </w:r>
          </w:p>
        </w:tc>
      </w:tr>
      <w:tr w:rsidR="002F7331" w:rsidRPr="003D4D31" w:rsidTr="003B336D">
        <w:tblPrEx>
          <w:tblCellMar>
            <w:left w:w="28" w:type="dxa"/>
            <w:right w:w="28" w:type="dxa"/>
          </w:tblCellMar>
        </w:tblPrEx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lastRenderedPageBreak/>
              <w:t>1</w:t>
            </w:r>
          </w:p>
        </w:tc>
        <w:tc>
          <w:tcPr>
            <w:tcW w:w="5245" w:type="dxa"/>
            <w:gridSpan w:val="2"/>
            <w:tcBorders>
              <w:bottom w:val="nil"/>
            </w:tcBorders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t>3</w:t>
            </w:r>
          </w:p>
        </w:tc>
        <w:tc>
          <w:tcPr>
            <w:tcW w:w="2149" w:type="dxa"/>
            <w:tcBorders>
              <w:bottom w:val="nil"/>
            </w:tcBorders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  <w:lang w:val="uk-UA"/>
              </w:rPr>
              <w:t>4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c>
          <w:tcPr>
            <w:tcW w:w="851" w:type="dxa"/>
            <w:vMerge w:val="restart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11.02</w:t>
            </w:r>
          </w:p>
        </w:tc>
        <w:tc>
          <w:tcPr>
            <w:tcW w:w="5245" w:type="dxa"/>
            <w:gridSpan w:val="2"/>
            <w:tcBorders>
              <w:bottom w:val="nil"/>
            </w:tcBorders>
            <w:vAlign w:val="center"/>
          </w:tcPr>
          <w:p w:rsidR="002F7331" w:rsidRPr="003D4D31" w:rsidRDefault="002F7331" w:rsidP="006B6D47">
            <w:pPr>
              <w:spacing w:line="300" w:lineRule="exact"/>
              <w:rPr>
                <w:lang w:val="uk-UA"/>
              </w:rPr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основних</w:t>
            </w:r>
            <w:proofErr w:type="spellEnd"/>
            <w:r w:rsidRPr="003D4D31">
              <w:t xml:space="preserve">, </w:t>
            </w:r>
            <w:proofErr w:type="spellStart"/>
            <w:proofErr w:type="gramStart"/>
            <w:r w:rsidRPr="003D4D31">
              <w:t>п</w:t>
            </w:r>
            <w:proofErr w:type="gramEnd"/>
            <w:r w:rsidRPr="003D4D31">
              <w:t>ідсобних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допоміжних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споруд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підприємств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переробної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машинобудівної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іншої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промисловості</w:t>
            </w:r>
            <w:proofErr w:type="spellEnd"/>
            <w:r w:rsidRPr="003D4D31">
              <w:rPr>
                <w:lang w:val="uk-UA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F7331" w:rsidRPr="0085195C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85195C">
              <w:rPr>
                <w:lang w:val="uk-UA"/>
              </w:rPr>
              <w:t>10</w:t>
            </w:r>
          </w:p>
        </w:tc>
        <w:tc>
          <w:tcPr>
            <w:tcW w:w="2149" w:type="dxa"/>
            <w:tcBorders>
              <w:bottom w:val="nil"/>
            </w:tcBorders>
            <w:vAlign w:val="center"/>
          </w:tcPr>
          <w:p w:rsidR="002F7331" w:rsidRPr="0085195C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85195C">
              <w:rPr>
                <w:lang w:val="uk-UA"/>
              </w:rPr>
              <w:t>10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c>
          <w:tcPr>
            <w:tcW w:w="851" w:type="dxa"/>
            <w:vMerge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</w:p>
        </w:tc>
        <w:tc>
          <w:tcPr>
            <w:tcW w:w="5245" w:type="dxa"/>
            <w:gridSpan w:val="2"/>
            <w:tcBorders>
              <w:top w:val="nil"/>
              <w:bottom w:val="nil"/>
            </w:tcBorders>
            <w:vAlign w:val="center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rPr>
                <w:lang w:val="uk-UA"/>
              </w:rPr>
              <w:t>- Переробна промисловість у галузі лі</w:t>
            </w:r>
            <w:r w:rsidRPr="0058405E">
              <w:t>с</w:t>
            </w:r>
            <w:proofErr w:type="spellStart"/>
            <w:r w:rsidRPr="003D4D31">
              <w:rPr>
                <w:lang w:val="uk-UA"/>
              </w:rPr>
              <w:t>ового</w:t>
            </w:r>
            <w:proofErr w:type="spellEnd"/>
            <w:r w:rsidRPr="003D4D31">
              <w:rPr>
                <w:lang w:val="uk-UA"/>
              </w:rPr>
              <w:t xml:space="preserve"> та агропромислового комплексу в т.ч. зерносушарки, оброблення деревини та виготовлення виробів з деревини</w:t>
            </w:r>
            <w:r w:rsidRPr="003D4D31">
              <w:t>;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10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c>
          <w:tcPr>
            <w:tcW w:w="851" w:type="dxa"/>
            <w:vMerge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</w:p>
        </w:tc>
        <w:tc>
          <w:tcPr>
            <w:tcW w:w="5245" w:type="dxa"/>
            <w:gridSpan w:val="2"/>
            <w:tcBorders>
              <w:top w:val="nil"/>
              <w:bottom w:val="nil"/>
            </w:tcBorders>
            <w:vAlign w:val="center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>-</w:t>
            </w:r>
            <w:r w:rsidRPr="003D4D31">
              <w:rPr>
                <w:lang w:val="uk-UA"/>
              </w:rPr>
              <w:t xml:space="preserve"> Ремонт, монтаж машин і устаткування, м</w:t>
            </w:r>
            <w:proofErr w:type="spellStart"/>
            <w:r w:rsidRPr="003D4D31">
              <w:t>еханічне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оброблення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металевих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виробі</w:t>
            </w:r>
            <w:proofErr w:type="gramStart"/>
            <w:r w:rsidRPr="003D4D31">
              <w:t>в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7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7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c>
          <w:tcPr>
            <w:tcW w:w="851" w:type="dxa"/>
            <w:vMerge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</w:p>
        </w:tc>
        <w:tc>
          <w:tcPr>
            <w:tcW w:w="5245" w:type="dxa"/>
            <w:gridSpan w:val="2"/>
            <w:tcBorders>
              <w:top w:val="nil"/>
              <w:bottom w:val="nil"/>
            </w:tcBorders>
            <w:vAlign w:val="center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>-</w:t>
            </w:r>
            <w:r w:rsidRPr="003D4D31">
              <w:rPr>
                <w:lang w:val="uk-UA"/>
              </w:rPr>
              <w:t xml:space="preserve"> В</w:t>
            </w:r>
            <w:proofErr w:type="spellStart"/>
            <w:r w:rsidRPr="003D4D31">
              <w:t>иробництво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сухарів</w:t>
            </w:r>
            <w:proofErr w:type="spellEnd"/>
            <w:r w:rsidRPr="003D4D31">
              <w:t xml:space="preserve"> і </w:t>
            </w:r>
            <w:proofErr w:type="gramStart"/>
            <w:r w:rsidRPr="003D4D31">
              <w:t>сухого</w:t>
            </w:r>
            <w:proofErr w:type="gramEnd"/>
            <w:r w:rsidRPr="003D4D31">
              <w:t xml:space="preserve"> </w:t>
            </w:r>
            <w:proofErr w:type="spellStart"/>
            <w:r w:rsidRPr="003D4D31">
              <w:t>печива</w:t>
            </w:r>
            <w:proofErr w:type="spellEnd"/>
            <w:r w:rsidRPr="003D4D31">
              <w:t>;</w:t>
            </w:r>
            <w:r w:rsidRPr="003D4D31">
              <w:rPr>
                <w:lang w:val="uk-UA"/>
              </w:rPr>
              <w:t xml:space="preserve"> </w:t>
            </w:r>
            <w:proofErr w:type="spellStart"/>
            <w:r w:rsidRPr="003D4D31">
              <w:t>виробництво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борошняних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кондитерських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виробів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тортів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тістечок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тривалого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зберігання</w:t>
            </w:r>
            <w:proofErr w:type="spellEnd"/>
            <w:r w:rsidRPr="003D4D31">
              <w:t>;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5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5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984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11.03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  <w:rPr>
                <w:lang w:val="uk-UA"/>
              </w:rPr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основних</w:t>
            </w:r>
            <w:proofErr w:type="spellEnd"/>
            <w:r w:rsidRPr="003D4D31">
              <w:t xml:space="preserve">, </w:t>
            </w:r>
            <w:proofErr w:type="spellStart"/>
            <w:proofErr w:type="gramStart"/>
            <w:r w:rsidRPr="003D4D31">
              <w:t>п</w:t>
            </w:r>
            <w:proofErr w:type="gramEnd"/>
            <w:r w:rsidRPr="003D4D31">
              <w:t>ідсобних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допоміжних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споруд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організацій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підприємств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AA11E8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7,0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1622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11.04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  <w:rPr>
                <w:lang w:val="uk-UA"/>
              </w:rPr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основних</w:t>
            </w:r>
            <w:proofErr w:type="spellEnd"/>
            <w:r w:rsidRPr="003D4D31">
              <w:t xml:space="preserve">, </w:t>
            </w:r>
            <w:proofErr w:type="spellStart"/>
            <w:proofErr w:type="gramStart"/>
            <w:r w:rsidRPr="003D4D31">
              <w:t>п</w:t>
            </w:r>
            <w:proofErr w:type="gramEnd"/>
            <w:r w:rsidRPr="003D4D31">
              <w:t>ідсобних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допоміжних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споруд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технічної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інфраструктури</w:t>
            </w:r>
            <w:proofErr w:type="spellEnd"/>
            <w:r w:rsidRPr="003D4D31">
              <w:t xml:space="preserve"> (</w:t>
            </w:r>
            <w:proofErr w:type="spellStart"/>
            <w:r w:rsidRPr="003D4D31">
              <w:t>виробництва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розподілення</w:t>
            </w:r>
            <w:proofErr w:type="spellEnd"/>
            <w:r w:rsidRPr="003D4D31">
              <w:t xml:space="preserve"> газу, </w:t>
            </w:r>
            <w:proofErr w:type="spellStart"/>
            <w:r w:rsidRPr="003D4D31">
              <w:t>постачання</w:t>
            </w:r>
            <w:proofErr w:type="spellEnd"/>
            <w:r w:rsidRPr="003D4D31">
              <w:t xml:space="preserve"> пари та </w:t>
            </w:r>
            <w:proofErr w:type="spellStart"/>
            <w:r w:rsidRPr="003D4D31">
              <w:t>гарячої</w:t>
            </w:r>
            <w:proofErr w:type="spellEnd"/>
            <w:r w:rsidRPr="003D4D31">
              <w:t xml:space="preserve"> води, </w:t>
            </w:r>
            <w:proofErr w:type="spellStart"/>
            <w:r w:rsidRPr="003D4D31">
              <w:t>збирання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очищення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розподілення</w:t>
            </w:r>
            <w:proofErr w:type="spellEnd"/>
            <w:r w:rsidRPr="003D4D31">
              <w:t xml:space="preserve"> води)</w:t>
            </w:r>
            <w:r w:rsidRPr="003D4D31">
              <w:rPr>
                <w:lang w:val="uk-U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5,0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678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11.0</w:t>
            </w:r>
            <w:r w:rsidRPr="003D4D31">
              <w:rPr>
                <w:lang w:val="uk-UA"/>
              </w:rPr>
              <w:t>8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proofErr w:type="spellStart"/>
            <w:r w:rsidRPr="003D4D31">
              <w:t>Земельні</w:t>
            </w:r>
            <w:proofErr w:type="spellEnd"/>
            <w:r w:rsidRPr="003D4D31">
              <w:t xml:space="preserve"> ділянки </w:t>
            </w:r>
            <w:proofErr w:type="spellStart"/>
            <w:r w:rsidRPr="003D4D31">
              <w:t>загального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користування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відведенні</w:t>
            </w:r>
            <w:proofErr w:type="spellEnd"/>
            <w:r w:rsidRPr="003D4D31">
              <w:t xml:space="preserve"> для </w:t>
            </w:r>
            <w:proofErr w:type="spellStart"/>
            <w:r w:rsidRPr="003D4D31">
              <w:t>цілей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поводження</w:t>
            </w:r>
            <w:proofErr w:type="spellEnd"/>
            <w:r w:rsidRPr="003D4D31">
              <w:t xml:space="preserve"> з </w:t>
            </w:r>
            <w:proofErr w:type="spellStart"/>
            <w:r w:rsidRPr="003D4D31">
              <w:t>відходами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027121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12</w:t>
            </w:r>
            <w:r w:rsidRPr="003D4D31">
              <w:rPr>
                <w:lang w:val="uk-UA"/>
              </w:rPr>
              <w:t>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435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  <w:rPr>
                <w:b/>
              </w:rPr>
            </w:pPr>
            <w:r w:rsidRPr="003D4D31">
              <w:rPr>
                <w:b/>
              </w:rPr>
              <w:t>12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proofErr w:type="spellStart"/>
            <w:r w:rsidRPr="003D4D31">
              <w:rPr>
                <w:b/>
                <w:bCs/>
              </w:rPr>
              <w:t>Землі</w:t>
            </w:r>
            <w:proofErr w:type="spellEnd"/>
            <w:r w:rsidRPr="003D4D31">
              <w:rPr>
                <w:b/>
                <w:bCs/>
              </w:rPr>
              <w:t xml:space="preserve"> транспорту 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12.04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  <w:ind w:right="-28"/>
              <w:rPr>
                <w:lang w:val="uk-UA"/>
              </w:rPr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споруд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автомобільного</w:t>
            </w:r>
            <w:proofErr w:type="spellEnd"/>
            <w:r w:rsidRPr="003D4D31">
              <w:t xml:space="preserve"> транспорту та </w:t>
            </w:r>
            <w:proofErr w:type="spellStart"/>
            <w:r w:rsidRPr="003D4D31">
              <w:t>дорожнього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господарства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8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8</w:t>
            </w:r>
            <w:r w:rsidRPr="003D4D31">
              <w:rPr>
                <w:lang w:val="uk-UA"/>
              </w:rPr>
              <w:t>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693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12.06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об'єктів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трубопровідного</w:t>
            </w:r>
            <w:proofErr w:type="spellEnd"/>
            <w:r w:rsidRPr="003D4D31">
              <w:t xml:space="preserve"> транспорту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8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8</w:t>
            </w:r>
            <w:r w:rsidRPr="003D4D31">
              <w:rPr>
                <w:lang w:val="uk-UA"/>
              </w:rPr>
              <w:t>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12.08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споруд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додаткових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транспортних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послуг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допоміжних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операцій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8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8</w:t>
            </w:r>
            <w:r w:rsidRPr="003D4D31">
              <w:rPr>
                <w:lang w:val="uk-UA"/>
              </w:rPr>
              <w:t>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742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12.09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споруд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іншого</w:t>
            </w:r>
            <w:proofErr w:type="spellEnd"/>
            <w:r w:rsidRPr="003D4D31">
              <w:t xml:space="preserve"> </w:t>
            </w:r>
            <w:proofErr w:type="gramStart"/>
            <w:r w:rsidRPr="003D4D31">
              <w:t>наземного</w:t>
            </w:r>
            <w:proofErr w:type="gramEnd"/>
            <w:r w:rsidRPr="003D4D31">
              <w:t xml:space="preserve"> транспорту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8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8</w:t>
            </w:r>
            <w:r w:rsidRPr="003D4D31">
              <w:rPr>
                <w:lang w:val="uk-UA"/>
              </w:rPr>
              <w:t>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695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12.11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об'єктів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дорожнього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сервісу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8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8</w:t>
            </w:r>
            <w:r w:rsidRPr="003D4D31">
              <w:rPr>
                <w:lang w:val="uk-UA"/>
              </w:rPr>
              <w:t>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364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  <w:rPr>
                <w:b/>
              </w:rPr>
            </w:pPr>
            <w:r w:rsidRPr="003D4D31">
              <w:rPr>
                <w:b/>
              </w:rPr>
              <w:t>13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proofErr w:type="spellStart"/>
            <w:r w:rsidRPr="003D4D31">
              <w:rPr>
                <w:b/>
                <w:bCs/>
              </w:rPr>
              <w:t>Землі</w:t>
            </w:r>
            <w:proofErr w:type="spellEnd"/>
            <w:r w:rsidRPr="003D4D31">
              <w:rPr>
                <w:b/>
                <w:bCs/>
              </w:rPr>
              <w:t xml:space="preserve"> </w:t>
            </w:r>
            <w:proofErr w:type="spellStart"/>
            <w:r w:rsidRPr="003D4D31">
              <w:rPr>
                <w:b/>
                <w:bCs/>
              </w:rPr>
              <w:t>зв'язку</w:t>
            </w:r>
            <w:proofErr w:type="spellEnd"/>
            <w:r w:rsidRPr="003D4D31">
              <w:t xml:space="preserve"> 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13.01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об'єктів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споруд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телекомунікації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13.02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та</w:t>
            </w:r>
            <w:r w:rsidRPr="003D4D31">
              <w:rPr>
                <w:b/>
                <w:bCs/>
              </w:rPr>
              <w:t xml:space="preserve">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споруд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об'єктів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поштового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зв'язку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8,0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8,0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13.03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 та</w:t>
            </w:r>
            <w:r w:rsidRPr="003D4D31">
              <w:rPr>
                <w:b/>
                <w:bCs/>
              </w:rPr>
              <w:t xml:space="preserve">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інших</w:t>
            </w:r>
            <w:proofErr w:type="spellEnd"/>
            <w:r w:rsidRPr="003D4D31">
              <w:t xml:space="preserve"> </w:t>
            </w:r>
            <w:proofErr w:type="spellStart"/>
            <w:proofErr w:type="gramStart"/>
            <w:r w:rsidRPr="003D4D31">
              <w:t>техн</w:t>
            </w:r>
            <w:proofErr w:type="gramEnd"/>
            <w:r w:rsidRPr="003D4D31">
              <w:t>ічних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засобів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зв'язку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12,0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lastRenderedPageBreak/>
              <w:t>1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</w:rPr>
              <w:t>3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ind w:right="-42"/>
              <w:jc w:val="center"/>
              <w:rPr>
                <w:b/>
              </w:rPr>
            </w:pPr>
            <w:r w:rsidRPr="003D4D31">
              <w:rPr>
                <w:b/>
                <w:lang w:val="uk-UA"/>
              </w:rPr>
              <w:t>4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376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  <w:rPr>
                <w:b/>
              </w:rPr>
            </w:pPr>
            <w:r w:rsidRPr="003D4D31">
              <w:rPr>
                <w:b/>
              </w:rPr>
              <w:t>14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proofErr w:type="spellStart"/>
            <w:r w:rsidRPr="003D4D31">
              <w:rPr>
                <w:b/>
                <w:bCs/>
              </w:rPr>
              <w:t>Землі</w:t>
            </w:r>
            <w:proofErr w:type="spellEnd"/>
            <w:r w:rsidRPr="003D4D31">
              <w:rPr>
                <w:b/>
                <w:bCs/>
              </w:rPr>
              <w:t xml:space="preserve"> </w:t>
            </w:r>
            <w:proofErr w:type="spellStart"/>
            <w:r w:rsidRPr="003D4D31">
              <w:rPr>
                <w:b/>
                <w:bCs/>
              </w:rPr>
              <w:t>енергетики</w:t>
            </w:r>
            <w:proofErr w:type="spellEnd"/>
            <w:r w:rsidRPr="003D4D31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</w:pPr>
            <w:r w:rsidRPr="003D4D31">
              <w:t>х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14.01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споруд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об'єктів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енергогенеруючих</w:t>
            </w:r>
            <w:proofErr w:type="spellEnd"/>
            <w:r w:rsidRPr="003D4D31">
              <w:t xml:space="preserve"> </w:t>
            </w:r>
            <w:proofErr w:type="spellStart"/>
            <w:proofErr w:type="gramStart"/>
            <w:r w:rsidRPr="003D4D31">
              <w:t>п</w:t>
            </w:r>
            <w:proofErr w:type="gramEnd"/>
            <w:r w:rsidRPr="003D4D31">
              <w:t>ідприємств</w:t>
            </w:r>
            <w:proofErr w:type="spellEnd"/>
            <w:r w:rsidRPr="003D4D31">
              <w:t xml:space="preserve">, установ і </w:t>
            </w:r>
            <w:proofErr w:type="spellStart"/>
            <w:r w:rsidRPr="003D4D31">
              <w:t>організацій</w:t>
            </w:r>
            <w:proofErr w:type="spellEnd"/>
            <w:r w:rsidRPr="003D4D31">
              <w:t xml:space="preserve"> 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5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5</w:t>
            </w:r>
            <w:r w:rsidRPr="003D4D31">
              <w:rPr>
                <w:lang w:val="uk-UA"/>
              </w:rPr>
              <w:t>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</w:pPr>
            <w:r w:rsidRPr="003D4D31">
              <w:t>14.02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</w:pPr>
            <w:r w:rsidRPr="003D4D31">
              <w:t xml:space="preserve">Для </w:t>
            </w:r>
            <w:proofErr w:type="spellStart"/>
            <w:r w:rsidRPr="003D4D31">
              <w:t>розміщення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будівництва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експлуатації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обслуговування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будівель</w:t>
            </w:r>
            <w:proofErr w:type="spellEnd"/>
            <w:r w:rsidRPr="003D4D31">
              <w:t xml:space="preserve"> і </w:t>
            </w:r>
            <w:proofErr w:type="spellStart"/>
            <w:r w:rsidRPr="003D4D31">
              <w:t>споруд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об'єкті</w:t>
            </w:r>
            <w:proofErr w:type="gramStart"/>
            <w:r w:rsidRPr="003D4D31">
              <w:t>в</w:t>
            </w:r>
            <w:proofErr w:type="spellEnd"/>
            <w:proofErr w:type="gramEnd"/>
            <w:r w:rsidRPr="003D4D31">
              <w:t xml:space="preserve"> </w:t>
            </w:r>
            <w:proofErr w:type="spellStart"/>
            <w:r w:rsidRPr="003D4D31">
              <w:t>передачі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електричної</w:t>
            </w:r>
            <w:proofErr w:type="spellEnd"/>
            <w:r w:rsidRPr="003D4D31">
              <w:t xml:space="preserve"> та </w:t>
            </w:r>
            <w:proofErr w:type="spellStart"/>
            <w:r w:rsidRPr="003D4D31">
              <w:t>теплової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енергії</w:t>
            </w:r>
            <w:proofErr w:type="spellEnd"/>
            <w:r w:rsidRPr="003D4D31">
              <w:t> </w:t>
            </w:r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5</w:t>
            </w:r>
            <w:r w:rsidRPr="003D4D31">
              <w:rPr>
                <w:lang w:val="uk-UA"/>
              </w:rPr>
              <w:t>,0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5</w:t>
            </w:r>
            <w:r w:rsidRPr="003D4D31">
              <w:rPr>
                <w:lang w:val="uk-UA"/>
              </w:rPr>
              <w:t>,0</w:t>
            </w:r>
          </w:p>
        </w:tc>
      </w:tr>
      <w:tr w:rsidR="002F7331" w:rsidRPr="003D4D31" w:rsidTr="006B6D47">
        <w:tblPrEx>
          <w:tblCellMar>
            <w:left w:w="28" w:type="dxa"/>
            <w:right w:w="28" w:type="dxa"/>
          </w:tblCellMar>
        </w:tblPrEx>
        <w:trPr>
          <w:trHeight w:val="636"/>
        </w:trPr>
        <w:tc>
          <w:tcPr>
            <w:tcW w:w="851" w:type="dxa"/>
            <w:vAlign w:val="center"/>
          </w:tcPr>
          <w:p w:rsidR="002F7331" w:rsidRPr="003D4D31" w:rsidRDefault="002F7331" w:rsidP="006B6D47">
            <w:pPr>
              <w:spacing w:line="300" w:lineRule="exact"/>
              <w:ind w:left="-40"/>
              <w:jc w:val="center"/>
              <w:rPr>
                <w:lang w:val="uk-UA"/>
              </w:rPr>
            </w:pPr>
            <w:r w:rsidRPr="003D4D31">
              <w:rPr>
                <w:lang w:val="uk-UA"/>
              </w:rPr>
              <w:t>14.06</w:t>
            </w:r>
          </w:p>
        </w:tc>
        <w:tc>
          <w:tcPr>
            <w:tcW w:w="5245" w:type="dxa"/>
            <w:gridSpan w:val="2"/>
            <w:vAlign w:val="center"/>
          </w:tcPr>
          <w:p w:rsidR="002F7331" w:rsidRPr="003D4D31" w:rsidRDefault="002F7331" w:rsidP="006B6D47">
            <w:pPr>
              <w:spacing w:line="300" w:lineRule="exact"/>
              <w:rPr>
                <w:b/>
              </w:rPr>
            </w:pPr>
            <w:proofErr w:type="spellStart"/>
            <w:r w:rsidRPr="003D4D31">
              <w:t>Земельні</w:t>
            </w:r>
            <w:proofErr w:type="spellEnd"/>
            <w:r w:rsidRPr="003D4D31">
              <w:t xml:space="preserve"> ділянки </w:t>
            </w:r>
            <w:proofErr w:type="spellStart"/>
            <w:r w:rsidRPr="003D4D31">
              <w:t>загального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користування</w:t>
            </w:r>
            <w:proofErr w:type="spellEnd"/>
            <w:r w:rsidRPr="003D4D31">
              <w:t xml:space="preserve">, </w:t>
            </w:r>
            <w:proofErr w:type="spellStart"/>
            <w:r w:rsidRPr="003D4D31">
              <w:t>відведені</w:t>
            </w:r>
            <w:proofErr w:type="spellEnd"/>
            <w:r w:rsidRPr="003D4D31">
              <w:t xml:space="preserve"> для </w:t>
            </w:r>
            <w:proofErr w:type="spellStart"/>
            <w:r w:rsidRPr="003D4D31">
              <w:t>цілей</w:t>
            </w:r>
            <w:proofErr w:type="spellEnd"/>
            <w:r w:rsidRPr="003D4D31">
              <w:t xml:space="preserve"> </w:t>
            </w:r>
            <w:proofErr w:type="spellStart"/>
            <w:r w:rsidRPr="003D4D31">
              <w:t>поводження</w:t>
            </w:r>
            <w:proofErr w:type="spellEnd"/>
            <w:r w:rsidRPr="003D4D31">
              <w:t xml:space="preserve"> з </w:t>
            </w:r>
            <w:proofErr w:type="spellStart"/>
            <w:r w:rsidRPr="003D4D31">
              <w:t>відходами</w:t>
            </w:r>
            <w:proofErr w:type="spellEnd"/>
          </w:p>
        </w:tc>
        <w:tc>
          <w:tcPr>
            <w:tcW w:w="1985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t>х</w:t>
            </w:r>
          </w:p>
        </w:tc>
        <w:tc>
          <w:tcPr>
            <w:tcW w:w="2149" w:type="dxa"/>
            <w:vAlign w:val="center"/>
          </w:tcPr>
          <w:p w:rsidR="002F7331" w:rsidRPr="003D4D31" w:rsidRDefault="002F7331" w:rsidP="006B6D47">
            <w:pPr>
              <w:spacing w:line="300" w:lineRule="exact"/>
              <w:jc w:val="center"/>
              <w:rPr>
                <w:lang w:val="uk-UA"/>
              </w:rPr>
            </w:pPr>
            <w:r w:rsidRPr="003D4D31">
              <w:rPr>
                <w:lang w:val="en-US"/>
              </w:rPr>
              <w:t>5</w:t>
            </w:r>
            <w:r w:rsidRPr="003D4D31">
              <w:rPr>
                <w:lang w:val="uk-UA"/>
              </w:rPr>
              <w:t>,0</w:t>
            </w:r>
          </w:p>
        </w:tc>
      </w:tr>
    </w:tbl>
    <w:p w:rsidR="002F7331" w:rsidRPr="003D4D31" w:rsidRDefault="002F7331" w:rsidP="00E92C07">
      <w:pPr>
        <w:spacing w:line="300" w:lineRule="exact"/>
        <w:jc w:val="both"/>
        <w:rPr>
          <w:sz w:val="28"/>
          <w:szCs w:val="28"/>
          <w:lang w:val="uk-UA"/>
        </w:rPr>
      </w:pPr>
    </w:p>
    <w:p w:rsidR="002F7331" w:rsidRPr="003D4D31" w:rsidRDefault="002F7331" w:rsidP="00E92C07">
      <w:pPr>
        <w:spacing w:line="300" w:lineRule="exact"/>
        <w:jc w:val="both"/>
        <w:rPr>
          <w:sz w:val="28"/>
          <w:szCs w:val="28"/>
          <w:lang w:val="uk-UA"/>
        </w:rPr>
      </w:pPr>
    </w:p>
    <w:p w:rsidR="002F7331" w:rsidRPr="003D4D31" w:rsidRDefault="002F7331" w:rsidP="00E92C07">
      <w:pPr>
        <w:spacing w:line="300" w:lineRule="exact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 xml:space="preserve">Начальник відділу </w:t>
      </w:r>
    </w:p>
    <w:p w:rsidR="002F7331" w:rsidRPr="003D4D31" w:rsidRDefault="002F7331" w:rsidP="00E92C07">
      <w:pPr>
        <w:spacing w:line="300" w:lineRule="exact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 xml:space="preserve">земельних відносин та </w:t>
      </w:r>
      <w:proofErr w:type="spellStart"/>
      <w:r w:rsidRPr="003D4D31">
        <w:rPr>
          <w:sz w:val="28"/>
          <w:szCs w:val="28"/>
          <w:lang w:val="uk-UA"/>
        </w:rPr>
        <w:t>еклогії</w:t>
      </w:r>
      <w:proofErr w:type="spellEnd"/>
    </w:p>
    <w:p w:rsidR="002F7331" w:rsidRPr="003D4D31" w:rsidRDefault="002F7331" w:rsidP="00E92C07">
      <w:pPr>
        <w:spacing w:line="300" w:lineRule="exact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виконавчого апарату</w:t>
      </w:r>
    </w:p>
    <w:p w:rsidR="002F7331" w:rsidRPr="003D4D31" w:rsidRDefault="002F7331" w:rsidP="00E92C07">
      <w:pPr>
        <w:spacing w:line="300" w:lineRule="exact"/>
        <w:jc w:val="both"/>
        <w:rPr>
          <w:sz w:val="28"/>
          <w:szCs w:val="28"/>
          <w:lang w:val="uk-UA"/>
        </w:rPr>
      </w:pPr>
      <w:r w:rsidRPr="003D4D31">
        <w:rPr>
          <w:sz w:val="28"/>
          <w:szCs w:val="28"/>
          <w:lang w:val="uk-UA"/>
        </w:rPr>
        <w:t>Носівської міської ради                                                  Олексій ІГНАТЧЕНКО</w:t>
      </w:r>
    </w:p>
    <w:p w:rsidR="002F7331" w:rsidRPr="003D4D31" w:rsidRDefault="002F7331" w:rsidP="00E92C07">
      <w:pPr>
        <w:spacing w:line="300" w:lineRule="exact"/>
        <w:jc w:val="both"/>
        <w:rPr>
          <w:sz w:val="28"/>
          <w:szCs w:val="28"/>
          <w:lang w:val="uk-UA"/>
        </w:rPr>
      </w:pPr>
    </w:p>
    <w:sectPr w:rsidR="002F7331" w:rsidRPr="003D4D31" w:rsidSect="00A476C3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31" w:rsidRDefault="002F7331" w:rsidP="00206EB9">
      <w:r>
        <w:separator/>
      </w:r>
    </w:p>
  </w:endnote>
  <w:endnote w:type="continuationSeparator" w:id="0">
    <w:p w:rsidR="002F7331" w:rsidRDefault="002F7331" w:rsidP="0020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31" w:rsidRDefault="00D454F7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2F7331" w:rsidRDefault="002F733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31" w:rsidRDefault="002F7331" w:rsidP="00206EB9">
      <w:r>
        <w:separator/>
      </w:r>
    </w:p>
  </w:footnote>
  <w:footnote w:type="continuationSeparator" w:id="0">
    <w:p w:rsidR="002F7331" w:rsidRDefault="002F7331" w:rsidP="0020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8333D9E"/>
    <w:multiLevelType w:val="hybridMultilevel"/>
    <w:tmpl w:val="4E5A5844"/>
    <w:lvl w:ilvl="0" w:tplc="04FEC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BF42F12"/>
    <w:multiLevelType w:val="hybridMultilevel"/>
    <w:tmpl w:val="C7B8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5A5D43"/>
    <w:multiLevelType w:val="multilevel"/>
    <w:tmpl w:val="6E3ECA4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11CF551A"/>
    <w:multiLevelType w:val="multilevel"/>
    <w:tmpl w:val="0520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DC5674"/>
    <w:multiLevelType w:val="hybridMultilevel"/>
    <w:tmpl w:val="3C7604C0"/>
    <w:lvl w:ilvl="0" w:tplc="1A7A0A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370B91"/>
    <w:multiLevelType w:val="multilevel"/>
    <w:tmpl w:val="10F2801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1D475961"/>
    <w:multiLevelType w:val="hybridMultilevel"/>
    <w:tmpl w:val="706A052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E25508"/>
    <w:multiLevelType w:val="multilevel"/>
    <w:tmpl w:val="D18EB8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9">
    <w:nsid w:val="266F17BC"/>
    <w:multiLevelType w:val="hybridMultilevel"/>
    <w:tmpl w:val="872C4BFE"/>
    <w:lvl w:ilvl="0" w:tplc="D6F889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627490"/>
    <w:multiLevelType w:val="hybridMultilevel"/>
    <w:tmpl w:val="E7C87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E45BD0">
      <w:start w:val="3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771489"/>
    <w:multiLevelType w:val="hybridMultilevel"/>
    <w:tmpl w:val="31C01BCA"/>
    <w:lvl w:ilvl="0" w:tplc="D04A2D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39E845B0"/>
    <w:multiLevelType w:val="hybridMultilevel"/>
    <w:tmpl w:val="274AB2AA"/>
    <w:lvl w:ilvl="0" w:tplc="ACA6F50A">
      <w:start w:val="3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3">
    <w:nsid w:val="4407063E"/>
    <w:multiLevelType w:val="multilevel"/>
    <w:tmpl w:val="3768E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4AA618D6"/>
    <w:multiLevelType w:val="multilevel"/>
    <w:tmpl w:val="19B20E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>
    <w:nsid w:val="4F5D6DD0"/>
    <w:multiLevelType w:val="hybridMultilevel"/>
    <w:tmpl w:val="E47057A6"/>
    <w:lvl w:ilvl="0" w:tplc="FA149E42">
      <w:start w:val="3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62FB7B22"/>
    <w:multiLevelType w:val="hybridMultilevel"/>
    <w:tmpl w:val="0C86CB30"/>
    <w:lvl w:ilvl="0" w:tplc="A5EE2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B73D2F"/>
    <w:multiLevelType w:val="hybridMultilevel"/>
    <w:tmpl w:val="A810D85A"/>
    <w:lvl w:ilvl="0" w:tplc="8FB6D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7D06EE"/>
    <w:multiLevelType w:val="hybridMultilevel"/>
    <w:tmpl w:val="8F7CF680"/>
    <w:lvl w:ilvl="0" w:tplc="1244159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0F08CF"/>
    <w:multiLevelType w:val="hybridMultilevel"/>
    <w:tmpl w:val="53CE8646"/>
    <w:lvl w:ilvl="0" w:tplc="81FE84A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C42D48"/>
    <w:multiLevelType w:val="hybridMultilevel"/>
    <w:tmpl w:val="B158F678"/>
    <w:lvl w:ilvl="0" w:tplc="390AA0A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4"/>
  </w:num>
  <w:num w:numId="13">
    <w:abstractNumId w:val="3"/>
  </w:num>
  <w:num w:numId="14">
    <w:abstractNumId w:val="5"/>
  </w:num>
  <w:num w:numId="15">
    <w:abstractNumId w:val="17"/>
  </w:num>
  <w:num w:numId="16">
    <w:abstractNumId w:val="15"/>
  </w:num>
  <w:num w:numId="17">
    <w:abstractNumId w:val="1"/>
  </w:num>
  <w:num w:numId="18">
    <w:abstractNumId w:val="0"/>
  </w:num>
  <w:num w:numId="19">
    <w:abstractNumId w:val="13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BD0"/>
    <w:rsid w:val="000017F6"/>
    <w:rsid w:val="00001942"/>
    <w:rsid w:val="000023CC"/>
    <w:rsid w:val="00002616"/>
    <w:rsid w:val="00004B47"/>
    <w:rsid w:val="000062D3"/>
    <w:rsid w:val="00014A01"/>
    <w:rsid w:val="000167C8"/>
    <w:rsid w:val="00017576"/>
    <w:rsid w:val="000178CE"/>
    <w:rsid w:val="00020979"/>
    <w:rsid w:val="000209C1"/>
    <w:rsid w:val="00025F83"/>
    <w:rsid w:val="000265AE"/>
    <w:rsid w:val="000270A9"/>
    <w:rsid w:val="00027121"/>
    <w:rsid w:val="00027392"/>
    <w:rsid w:val="00030301"/>
    <w:rsid w:val="0003040F"/>
    <w:rsid w:val="00033328"/>
    <w:rsid w:val="0003577C"/>
    <w:rsid w:val="00036449"/>
    <w:rsid w:val="00037375"/>
    <w:rsid w:val="0003796C"/>
    <w:rsid w:val="00044028"/>
    <w:rsid w:val="00052451"/>
    <w:rsid w:val="00052CDB"/>
    <w:rsid w:val="0005330D"/>
    <w:rsid w:val="00053AA5"/>
    <w:rsid w:val="0005689D"/>
    <w:rsid w:val="00057AED"/>
    <w:rsid w:val="00057DE3"/>
    <w:rsid w:val="00064321"/>
    <w:rsid w:val="0006454C"/>
    <w:rsid w:val="0007554D"/>
    <w:rsid w:val="000800EA"/>
    <w:rsid w:val="00081568"/>
    <w:rsid w:val="00084078"/>
    <w:rsid w:val="00085154"/>
    <w:rsid w:val="000854BE"/>
    <w:rsid w:val="00094F73"/>
    <w:rsid w:val="000952C5"/>
    <w:rsid w:val="00096D39"/>
    <w:rsid w:val="000A2AA7"/>
    <w:rsid w:val="000A4644"/>
    <w:rsid w:val="000A51E6"/>
    <w:rsid w:val="000B19A8"/>
    <w:rsid w:val="000B4E6D"/>
    <w:rsid w:val="000B57F4"/>
    <w:rsid w:val="000B7FD4"/>
    <w:rsid w:val="000C3F13"/>
    <w:rsid w:val="000C4EF8"/>
    <w:rsid w:val="000C664B"/>
    <w:rsid w:val="000C7484"/>
    <w:rsid w:val="000C759E"/>
    <w:rsid w:val="000D2636"/>
    <w:rsid w:val="000D280C"/>
    <w:rsid w:val="000D7921"/>
    <w:rsid w:val="000E0244"/>
    <w:rsid w:val="000E6DE6"/>
    <w:rsid w:val="000E72E9"/>
    <w:rsid w:val="000F2652"/>
    <w:rsid w:val="000F6A69"/>
    <w:rsid w:val="0010157A"/>
    <w:rsid w:val="00106844"/>
    <w:rsid w:val="00107F8A"/>
    <w:rsid w:val="001109D1"/>
    <w:rsid w:val="00130330"/>
    <w:rsid w:val="001334D7"/>
    <w:rsid w:val="001404C5"/>
    <w:rsid w:val="00140E27"/>
    <w:rsid w:val="00146296"/>
    <w:rsid w:val="00153286"/>
    <w:rsid w:val="00155F28"/>
    <w:rsid w:val="00157289"/>
    <w:rsid w:val="0016179F"/>
    <w:rsid w:val="00162870"/>
    <w:rsid w:val="00163201"/>
    <w:rsid w:val="00166CDC"/>
    <w:rsid w:val="0016758A"/>
    <w:rsid w:val="00171829"/>
    <w:rsid w:val="00172A76"/>
    <w:rsid w:val="0017516E"/>
    <w:rsid w:val="0017529D"/>
    <w:rsid w:val="0017585B"/>
    <w:rsid w:val="00175930"/>
    <w:rsid w:val="00176E39"/>
    <w:rsid w:val="00177B6E"/>
    <w:rsid w:val="00181043"/>
    <w:rsid w:val="00183128"/>
    <w:rsid w:val="001831A5"/>
    <w:rsid w:val="00186031"/>
    <w:rsid w:val="0018757C"/>
    <w:rsid w:val="00187BDC"/>
    <w:rsid w:val="00190AE6"/>
    <w:rsid w:val="00190F02"/>
    <w:rsid w:val="00191CEE"/>
    <w:rsid w:val="001922FF"/>
    <w:rsid w:val="00192B24"/>
    <w:rsid w:val="00192BFA"/>
    <w:rsid w:val="00192C03"/>
    <w:rsid w:val="0019332E"/>
    <w:rsid w:val="00195203"/>
    <w:rsid w:val="0019686D"/>
    <w:rsid w:val="00196AAE"/>
    <w:rsid w:val="00197434"/>
    <w:rsid w:val="001A51AD"/>
    <w:rsid w:val="001A68CD"/>
    <w:rsid w:val="001B0F18"/>
    <w:rsid w:val="001B5834"/>
    <w:rsid w:val="001B6805"/>
    <w:rsid w:val="001C299E"/>
    <w:rsid w:val="001C4ABB"/>
    <w:rsid w:val="001C5279"/>
    <w:rsid w:val="001C63CA"/>
    <w:rsid w:val="001C705B"/>
    <w:rsid w:val="001C7E4E"/>
    <w:rsid w:val="001D08EB"/>
    <w:rsid w:val="001D25D4"/>
    <w:rsid w:val="001D3EFB"/>
    <w:rsid w:val="001D4AD4"/>
    <w:rsid w:val="001D689C"/>
    <w:rsid w:val="001E0D0E"/>
    <w:rsid w:val="001E0D52"/>
    <w:rsid w:val="001E24A6"/>
    <w:rsid w:val="001E2A46"/>
    <w:rsid w:val="001E4B6C"/>
    <w:rsid w:val="001E7181"/>
    <w:rsid w:val="001F1E08"/>
    <w:rsid w:val="001F288D"/>
    <w:rsid w:val="001F3562"/>
    <w:rsid w:val="001F3885"/>
    <w:rsid w:val="001F7140"/>
    <w:rsid w:val="001F7F33"/>
    <w:rsid w:val="001F7F64"/>
    <w:rsid w:val="00201FA6"/>
    <w:rsid w:val="002066E5"/>
    <w:rsid w:val="00206EB9"/>
    <w:rsid w:val="002076AD"/>
    <w:rsid w:val="00207744"/>
    <w:rsid w:val="00207944"/>
    <w:rsid w:val="00217A87"/>
    <w:rsid w:val="002209E3"/>
    <w:rsid w:val="002213FA"/>
    <w:rsid w:val="002215FF"/>
    <w:rsid w:val="00222401"/>
    <w:rsid w:val="00222B6F"/>
    <w:rsid w:val="002244E4"/>
    <w:rsid w:val="00227B4D"/>
    <w:rsid w:val="002325EE"/>
    <w:rsid w:val="00235126"/>
    <w:rsid w:val="002368EB"/>
    <w:rsid w:val="002376BD"/>
    <w:rsid w:val="00240879"/>
    <w:rsid w:val="0024091C"/>
    <w:rsid w:val="00241587"/>
    <w:rsid w:val="002430BB"/>
    <w:rsid w:val="002432EA"/>
    <w:rsid w:val="00247B2C"/>
    <w:rsid w:val="002520A0"/>
    <w:rsid w:val="0025290E"/>
    <w:rsid w:val="00254527"/>
    <w:rsid w:val="002567B8"/>
    <w:rsid w:val="00266BD9"/>
    <w:rsid w:val="002706CD"/>
    <w:rsid w:val="00274DC7"/>
    <w:rsid w:val="00274EF4"/>
    <w:rsid w:val="00283EE4"/>
    <w:rsid w:val="00286B97"/>
    <w:rsid w:val="0028729C"/>
    <w:rsid w:val="0029159B"/>
    <w:rsid w:val="002933CD"/>
    <w:rsid w:val="002A19B7"/>
    <w:rsid w:val="002A1CF0"/>
    <w:rsid w:val="002A3EC2"/>
    <w:rsid w:val="002B16C4"/>
    <w:rsid w:val="002B4361"/>
    <w:rsid w:val="002B5A3B"/>
    <w:rsid w:val="002C4983"/>
    <w:rsid w:val="002C652C"/>
    <w:rsid w:val="002D0C18"/>
    <w:rsid w:val="002D253F"/>
    <w:rsid w:val="002D25F1"/>
    <w:rsid w:val="002D599F"/>
    <w:rsid w:val="002D67D5"/>
    <w:rsid w:val="002E00D1"/>
    <w:rsid w:val="002E182A"/>
    <w:rsid w:val="002E1E00"/>
    <w:rsid w:val="002E49CA"/>
    <w:rsid w:val="002E71CE"/>
    <w:rsid w:val="002F01B1"/>
    <w:rsid w:val="002F3A80"/>
    <w:rsid w:val="002F5172"/>
    <w:rsid w:val="002F52B2"/>
    <w:rsid w:val="002F7331"/>
    <w:rsid w:val="00301081"/>
    <w:rsid w:val="00301A53"/>
    <w:rsid w:val="00301B9A"/>
    <w:rsid w:val="00302681"/>
    <w:rsid w:val="00302BD1"/>
    <w:rsid w:val="00303251"/>
    <w:rsid w:val="00304551"/>
    <w:rsid w:val="0031022C"/>
    <w:rsid w:val="0031023D"/>
    <w:rsid w:val="00315CDC"/>
    <w:rsid w:val="00316393"/>
    <w:rsid w:val="00316525"/>
    <w:rsid w:val="003166B8"/>
    <w:rsid w:val="00316C31"/>
    <w:rsid w:val="00321E42"/>
    <w:rsid w:val="00324ABD"/>
    <w:rsid w:val="00325070"/>
    <w:rsid w:val="0033053D"/>
    <w:rsid w:val="00330FDD"/>
    <w:rsid w:val="0033572D"/>
    <w:rsid w:val="0033590E"/>
    <w:rsid w:val="00345A1A"/>
    <w:rsid w:val="0034747E"/>
    <w:rsid w:val="00354BCF"/>
    <w:rsid w:val="0035610E"/>
    <w:rsid w:val="00360CB8"/>
    <w:rsid w:val="003653BC"/>
    <w:rsid w:val="0037041F"/>
    <w:rsid w:val="00370DBF"/>
    <w:rsid w:val="00373526"/>
    <w:rsid w:val="00373EEC"/>
    <w:rsid w:val="00375CF6"/>
    <w:rsid w:val="003775F5"/>
    <w:rsid w:val="003817A6"/>
    <w:rsid w:val="00383186"/>
    <w:rsid w:val="0038346F"/>
    <w:rsid w:val="0038572B"/>
    <w:rsid w:val="00391629"/>
    <w:rsid w:val="003933D8"/>
    <w:rsid w:val="0039451C"/>
    <w:rsid w:val="00395950"/>
    <w:rsid w:val="0039749A"/>
    <w:rsid w:val="003A2D94"/>
    <w:rsid w:val="003B336D"/>
    <w:rsid w:val="003B3DA4"/>
    <w:rsid w:val="003B47FC"/>
    <w:rsid w:val="003B7AA8"/>
    <w:rsid w:val="003C26BD"/>
    <w:rsid w:val="003C4B35"/>
    <w:rsid w:val="003C5AAD"/>
    <w:rsid w:val="003D0AB0"/>
    <w:rsid w:val="003D3C74"/>
    <w:rsid w:val="003D4D31"/>
    <w:rsid w:val="003E07BA"/>
    <w:rsid w:val="003E35D1"/>
    <w:rsid w:val="003E39FA"/>
    <w:rsid w:val="003E3A48"/>
    <w:rsid w:val="003F1CDA"/>
    <w:rsid w:val="003F4450"/>
    <w:rsid w:val="004004F7"/>
    <w:rsid w:val="00400C10"/>
    <w:rsid w:val="00405BD4"/>
    <w:rsid w:val="004063C9"/>
    <w:rsid w:val="00406ED0"/>
    <w:rsid w:val="00414AA2"/>
    <w:rsid w:val="00425C93"/>
    <w:rsid w:val="004340CF"/>
    <w:rsid w:val="004353AE"/>
    <w:rsid w:val="00435509"/>
    <w:rsid w:val="00436B20"/>
    <w:rsid w:val="00444433"/>
    <w:rsid w:val="00452727"/>
    <w:rsid w:val="0045366D"/>
    <w:rsid w:val="00455645"/>
    <w:rsid w:val="00457627"/>
    <w:rsid w:val="004642C4"/>
    <w:rsid w:val="00464F01"/>
    <w:rsid w:val="0046599D"/>
    <w:rsid w:val="00465BD3"/>
    <w:rsid w:val="00466B99"/>
    <w:rsid w:val="00466D2F"/>
    <w:rsid w:val="00466D85"/>
    <w:rsid w:val="004724FE"/>
    <w:rsid w:val="0047388F"/>
    <w:rsid w:val="004803BB"/>
    <w:rsid w:val="004808B9"/>
    <w:rsid w:val="0048159D"/>
    <w:rsid w:val="00482B73"/>
    <w:rsid w:val="0048396E"/>
    <w:rsid w:val="00486A0A"/>
    <w:rsid w:val="004907FC"/>
    <w:rsid w:val="004911BE"/>
    <w:rsid w:val="00491C44"/>
    <w:rsid w:val="0049706A"/>
    <w:rsid w:val="004A022E"/>
    <w:rsid w:val="004A4737"/>
    <w:rsid w:val="004A7E6F"/>
    <w:rsid w:val="004B5773"/>
    <w:rsid w:val="004B5D1D"/>
    <w:rsid w:val="004B6F43"/>
    <w:rsid w:val="004B6F8A"/>
    <w:rsid w:val="004B7A67"/>
    <w:rsid w:val="004C20F6"/>
    <w:rsid w:val="004C2516"/>
    <w:rsid w:val="004C31FA"/>
    <w:rsid w:val="004D524A"/>
    <w:rsid w:val="004D543A"/>
    <w:rsid w:val="004D5577"/>
    <w:rsid w:val="004D6B5A"/>
    <w:rsid w:val="004E0F9D"/>
    <w:rsid w:val="004E20C5"/>
    <w:rsid w:val="004E3377"/>
    <w:rsid w:val="004E40D1"/>
    <w:rsid w:val="004E672B"/>
    <w:rsid w:val="004E72EE"/>
    <w:rsid w:val="004F02BC"/>
    <w:rsid w:val="004F6EBF"/>
    <w:rsid w:val="00500AF1"/>
    <w:rsid w:val="005026C5"/>
    <w:rsid w:val="00505735"/>
    <w:rsid w:val="005117FD"/>
    <w:rsid w:val="00511E65"/>
    <w:rsid w:val="00511F69"/>
    <w:rsid w:val="00513583"/>
    <w:rsid w:val="0051572D"/>
    <w:rsid w:val="005175CD"/>
    <w:rsid w:val="0052009C"/>
    <w:rsid w:val="00525626"/>
    <w:rsid w:val="00525A00"/>
    <w:rsid w:val="00530207"/>
    <w:rsid w:val="00532BAD"/>
    <w:rsid w:val="005334F6"/>
    <w:rsid w:val="00534319"/>
    <w:rsid w:val="005370FA"/>
    <w:rsid w:val="00537F75"/>
    <w:rsid w:val="0054045E"/>
    <w:rsid w:val="005467B0"/>
    <w:rsid w:val="00552B74"/>
    <w:rsid w:val="00553425"/>
    <w:rsid w:val="00556F74"/>
    <w:rsid w:val="00556F9D"/>
    <w:rsid w:val="005648BC"/>
    <w:rsid w:val="00567745"/>
    <w:rsid w:val="005701D1"/>
    <w:rsid w:val="00573B67"/>
    <w:rsid w:val="00573CE9"/>
    <w:rsid w:val="005749E8"/>
    <w:rsid w:val="00574FA5"/>
    <w:rsid w:val="005778C2"/>
    <w:rsid w:val="005813F5"/>
    <w:rsid w:val="00582A3C"/>
    <w:rsid w:val="0058405E"/>
    <w:rsid w:val="0058570E"/>
    <w:rsid w:val="00585B40"/>
    <w:rsid w:val="00585FD0"/>
    <w:rsid w:val="0058782A"/>
    <w:rsid w:val="00592E56"/>
    <w:rsid w:val="00595245"/>
    <w:rsid w:val="00596B6C"/>
    <w:rsid w:val="005A38A0"/>
    <w:rsid w:val="005A5948"/>
    <w:rsid w:val="005B0ED7"/>
    <w:rsid w:val="005B3D32"/>
    <w:rsid w:val="005B6B8F"/>
    <w:rsid w:val="005C084D"/>
    <w:rsid w:val="005C2DB3"/>
    <w:rsid w:val="005C32F7"/>
    <w:rsid w:val="005D22DC"/>
    <w:rsid w:val="005D25F5"/>
    <w:rsid w:val="005D5A0A"/>
    <w:rsid w:val="005D6571"/>
    <w:rsid w:val="005E04D2"/>
    <w:rsid w:val="005E1B7A"/>
    <w:rsid w:val="005E292A"/>
    <w:rsid w:val="005E735F"/>
    <w:rsid w:val="005E7894"/>
    <w:rsid w:val="005F4413"/>
    <w:rsid w:val="005F6212"/>
    <w:rsid w:val="0060280D"/>
    <w:rsid w:val="00602E8E"/>
    <w:rsid w:val="00610EDA"/>
    <w:rsid w:val="006111DE"/>
    <w:rsid w:val="00611AF6"/>
    <w:rsid w:val="006121CF"/>
    <w:rsid w:val="006123A0"/>
    <w:rsid w:val="006167FA"/>
    <w:rsid w:val="006207FF"/>
    <w:rsid w:val="006213E0"/>
    <w:rsid w:val="0062717D"/>
    <w:rsid w:val="0063469F"/>
    <w:rsid w:val="00635A89"/>
    <w:rsid w:val="006368A4"/>
    <w:rsid w:val="00636BF2"/>
    <w:rsid w:val="00640C5F"/>
    <w:rsid w:val="0064645C"/>
    <w:rsid w:val="00646505"/>
    <w:rsid w:val="00647D59"/>
    <w:rsid w:val="00650BB1"/>
    <w:rsid w:val="00651238"/>
    <w:rsid w:val="0065292F"/>
    <w:rsid w:val="00656ECA"/>
    <w:rsid w:val="00657A33"/>
    <w:rsid w:val="006602F2"/>
    <w:rsid w:val="006610E3"/>
    <w:rsid w:val="00662582"/>
    <w:rsid w:val="00663C0E"/>
    <w:rsid w:val="006640EA"/>
    <w:rsid w:val="00664350"/>
    <w:rsid w:val="006645E6"/>
    <w:rsid w:val="00664E69"/>
    <w:rsid w:val="006672D2"/>
    <w:rsid w:val="0067019D"/>
    <w:rsid w:val="006702FA"/>
    <w:rsid w:val="006723B5"/>
    <w:rsid w:val="0067246A"/>
    <w:rsid w:val="00672B86"/>
    <w:rsid w:val="00672E10"/>
    <w:rsid w:val="00673318"/>
    <w:rsid w:val="00680657"/>
    <w:rsid w:val="00682A0B"/>
    <w:rsid w:val="00683AA7"/>
    <w:rsid w:val="00686E40"/>
    <w:rsid w:val="00692445"/>
    <w:rsid w:val="00696E15"/>
    <w:rsid w:val="006A0F73"/>
    <w:rsid w:val="006A1CA5"/>
    <w:rsid w:val="006A28DA"/>
    <w:rsid w:val="006A56ED"/>
    <w:rsid w:val="006A7E01"/>
    <w:rsid w:val="006B0781"/>
    <w:rsid w:val="006B0F5D"/>
    <w:rsid w:val="006B2C24"/>
    <w:rsid w:val="006B6D47"/>
    <w:rsid w:val="006B759C"/>
    <w:rsid w:val="006C1200"/>
    <w:rsid w:val="006C13CE"/>
    <w:rsid w:val="006C361B"/>
    <w:rsid w:val="006C3A30"/>
    <w:rsid w:val="006C51C7"/>
    <w:rsid w:val="006C61DB"/>
    <w:rsid w:val="006D50ED"/>
    <w:rsid w:val="006D5F1B"/>
    <w:rsid w:val="006D7597"/>
    <w:rsid w:val="006E3FE4"/>
    <w:rsid w:val="006E4521"/>
    <w:rsid w:val="006E65F6"/>
    <w:rsid w:val="006F096B"/>
    <w:rsid w:val="006F18BE"/>
    <w:rsid w:val="006F4191"/>
    <w:rsid w:val="006F4C82"/>
    <w:rsid w:val="006F6712"/>
    <w:rsid w:val="006F6C04"/>
    <w:rsid w:val="0070190F"/>
    <w:rsid w:val="0070575A"/>
    <w:rsid w:val="007057B0"/>
    <w:rsid w:val="00707189"/>
    <w:rsid w:val="007079BD"/>
    <w:rsid w:val="00713275"/>
    <w:rsid w:val="00713847"/>
    <w:rsid w:val="00715D68"/>
    <w:rsid w:val="00717902"/>
    <w:rsid w:val="0072112F"/>
    <w:rsid w:val="00726304"/>
    <w:rsid w:val="00727FB2"/>
    <w:rsid w:val="00732761"/>
    <w:rsid w:val="00734E99"/>
    <w:rsid w:val="00735342"/>
    <w:rsid w:val="0074363C"/>
    <w:rsid w:val="00743949"/>
    <w:rsid w:val="007443D4"/>
    <w:rsid w:val="007470AD"/>
    <w:rsid w:val="00750AE1"/>
    <w:rsid w:val="00753CA3"/>
    <w:rsid w:val="00754370"/>
    <w:rsid w:val="0076054A"/>
    <w:rsid w:val="0076394C"/>
    <w:rsid w:val="00763B50"/>
    <w:rsid w:val="00766E31"/>
    <w:rsid w:val="00772915"/>
    <w:rsid w:val="00775615"/>
    <w:rsid w:val="0077646C"/>
    <w:rsid w:val="0077777E"/>
    <w:rsid w:val="00785664"/>
    <w:rsid w:val="007863F1"/>
    <w:rsid w:val="0078646E"/>
    <w:rsid w:val="00786940"/>
    <w:rsid w:val="00786CF0"/>
    <w:rsid w:val="007875C0"/>
    <w:rsid w:val="0078780A"/>
    <w:rsid w:val="00795497"/>
    <w:rsid w:val="00795C01"/>
    <w:rsid w:val="00797C53"/>
    <w:rsid w:val="00797EB3"/>
    <w:rsid w:val="007A0C88"/>
    <w:rsid w:val="007A3BF0"/>
    <w:rsid w:val="007A4BC5"/>
    <w:rsid w:val="007A6BCD"/>
    <w:rsid w:val="007B2E99"/>
    <w:rsid w:val="007B7063"/>
    <w:rsid w:val="007C419C"/>
    <w:rsid w:val="007C4F4B"/>
    <w:rsid w:val="007D1704"/>
    <w:rsid w:val="007D323A"/>
    <w:rsid w:val="007D455A"/>
    <w:rsid w:val="007D4796"/>
    <w:rsid w:val="007D5098"/>
    <w:rsid w:val="007D51C7"/>
    <w:rsid w:val="007D599C"/>
    <w:rsid w:val="007D6CCC"/>
    <w:rsid w:val="007E0191"/>
    <w:rsid w:val="007E071D"/>
    <w:rsid w:val="007E4A40"/>
    <w:rsid w:val="007F3F66"/>
    <w:rsid w:val="00800730"/>
    <w:rsid w:val="00806D2E"/>
    <w:rsid w:val="0080711B"/>
    <w:rsid w:val="008144A9"/>
    <w:rsid w:val="00815214"/>
    <w:rsid w:val="00815B0D"/>
    <w:rsid w:val="00817488"/>
    <w:rsid w:val="00820774"/>
    <w:rsid w:val="00821720"/>
    <w:rsid w:val="008220F0"/>
    <w:rsid w:val="00822F14"/>
    <w:rsid w:val="0082677C"/>
    <w:rsid w:val="0082692B"/>
    <w:rsid w:val="00832E87"/>
    <w:rsid w:val="00833F70"/>
    <w:rsid w:val="008376D6"/>
    <w:rsid w:val="00840DA5"/>
    <w:rsid w:val="00841446"/>
    <w:rsid w:val="0085026B"/>
    <w:rsid w:val="00850619"/>
    <w:rsid w:val="00850848"/>
    <w:rsid w:val="0085195C"/>
    <w:rsid w:val="0085312B"/>
    <w:rsid w:val="008569A0"/>
    <w:rsid w:val="00857FF8"/>
    <w:rsid w:val="0086006A"/>
    <w:rsid w:val="00860AC3"/>
    <w:rsid w:val="00860B87"/>
    <w:rsid w:val="00861A7A"/>
    <w:rsid w:val="00863332"/>
    <w:rsid w:val="00866728"/>
    <w:rsid w:val="00867F8B"/>
    <w:rsid w:val="0087113B"/>
    <w:rsid w:val="008732FD"/>
    <w:rsid w:val="00877CA2"/>
    <w:rsid w:val="008812E8"/>
    <w:rsid w:val="008814BA"/>
    <w:rsid w:val="008819CD"/>
    <w:rsid w:val="00884B91"/>
    <w:rsid w:val="00887CD4"/>
    <w:rsid w:val="008917C5"/>
    <w:rsid w:val="00892D23"/>
    <w:rsid w:val="0089316B"/>
    <w:rsid w:val="008942B8"/>
    <w:rsid w:val="008958FE"/>
    <w:rsid w:val="008971DE"/>
    <w:rsid w:val="00897FE5"/>
    <w:rsid w:val="008A1838"/>
    <w:rsid w:val="008A3846"/>
    <w:rsid w:val="008A4DA3"/>
    <w:rsid w:val="008A7244"/>
    <w:rsid w:val="008B0536"/>
    <w:rsid w:val="008B3541"/>
    <w:rsid w:val="008B6D54"/>
    <w:rsid w:val="008B6D76"/>
    <w:rsid w:val="008B6E17"/>
    <w:rsid w:val="008C0205"/>
    <w:rsid w:val="008C105A"/>
    <w:rsid w:val="008C2270"/>
    <w:rsid w:val="008C2853"/>
    <w:rsid w:val="008C2FD3"/>
    <w:rsid w:val="008D3A3B"/>
    <w:rsid w:val="008D6A94"/>
    <w:rsid w:val="008E0B68"/>
    <w:rsid w:val="008E3872"/>
    <w:rsid w:val="008F0533"/>
    <w:rsid w:val="008F0818"/>
    <w:rsid w:val="008F3D94"/>
    <w:rsid w:val="008F7C14"/>
    <w:rsid w:val="0090034F"/>
    <w:rsid w:val="0090051E"/>
    <w:rsid w:val="00901849"/>
    <w:rsid w:val="009037FC"/>
    <w:rsid w:val="00903B70"/>
    <w:rsid w:val="00905841"/>
    <w:rsid w:val="0091473A"/>
    <w:rsid w:val="00914A9E"/>
    <w:rsid w:val="009161CA"/>
    <w:rsid w:val="00920B1B"/>
    <w:rsid w:val="00923DC7"/>
    <w:rsid w:val="00926996"/>
    <w:rsid w:val="00927313"/>
    <w:rsid w:val="0093150B"/>
    <w:rsid w:val="0093325E"/>
    <w:rsid w:val="009421F9"/>
    <w:rsid w:val="0095317B"/>
    <w:rsid w:val="00954641"/>
    <w:rsid w:val="00954C6D"/>
    <w:rsid w:val="0095551B"/>
    <w:rsid w:val="0096643A"/>
    <w:rsid w:val="0097128A"/>
    <w:rsid w:val="00972229"/>
    <w:rsid w:val="00972292"/>
    <w:rsid w:val="009731AA"/>
    <w:rsid w:val="0097412C"/>
    <w:rsid w:val="00974263"/>
    <w:rsid w:val="00980030"/>
    <w:rsid w:val="00983534"/>
    <w:rsid w:val="00985318"/>
    <w:rsid w:val="00986F40"/>
    <w:rsid w:val="00991503"/>
    <w:rsid w:val="00992438"/>
    <w:rsid w:val="0099475C"/>
    <w:rsid w:val="009A0724"/>
    <w:rsid w:val="009A0C21"/>
    <w:rsid w:val="009A15EE"/>
    <w:rsid w:val="009A2020"/>
    <w:rsid w:val="009A2D7C"/>
    <w:rsid w:val="009A5D24"/>
    <w:rsid w:val="009B1574"/>
    <w:rsid w:val="009B47FB"/>
    <w:rsid w:val="009C0562"/>
    <w:rsid w:val="009C3070"/>
    <w:rsid w:val="009C34AA"/>
    <w:rsid w:val="009C34C0"/>
    <w:rsid w:val="009C5426"/>
    <w:rsid w:val="009C7A4F"/>
    <w:rsid w:val="009C7A7C"/>
    <w:rsid w:val="009D4BE3"/>
    <w:rsid w:val="009D54D6"/>
    <w:rsid w:val="009D6B9D"/>
    <w:rsid w:val="009E080D"/>
    <w:rsid w:val="009E161C"/>
    <w:rsid w:val="009E334D"/>
    <w:rsid w:val="009F0394"/>
    <w:rsid w:val="009F45AB"/>
    <w:rsid w:val="009F4A80"/>
    <w:rsid w:val="009F7BBE"/>
    <w:rsid w:val="00A007A3"/>
    <w:rsid w:val="00A049AE"/>
    <w:rsid w:val="00A05382"/>
    <w:rsid w:val="00A05413"/>
    <w:rsid w:val="00A06700"/>
    <w:rsid w:val="00A10726"/>
    <w:rsid w:val="00A13105"/>
    <w:rsid w:val="00A136B9"/>
    <w:rsid w:val="00A15338"/>
    <w:rsid w:val="00A20480"/>
    <w:rsid w:val="00A21787"/>
    <w:rsid w:val="00A2511A"/>
    <w:rsid w:val="00A26A36"/>
    <w:rsid w:val="00A33805"/>
    <w:rsid w:val="00A347FC"/>
    <w:rsid w:val="00A35514"/>
    <w:rsid w:val="00A35554"/>
    <w:rsid w:val="00A37C27"/>
    <w:rsid w:val="00A41A7D"/>
    <w:rsid w:val="00A43139"/>
    <w:rsid w:val="00A4641C"/>
    <w:rsid w:val="00A476C3"/>
    <w:rsid w:val="00A522F9"/>
    <w:rsid w:val="00A605D2"/>
    <w:rsid w:val="00A66274"/>
    <w:rsid w:val="00A709A2"/>
    <w:rsid w:val="00A73D7B"/>
    <w:rsid w:val="00A76179"/>
    <w:rsid w:val="00A7652D"/>
    <w:rsid w:val="00A7732F"/>
    <w:rsid w:val="00A77AE7"/>
    <w:rsid w:val="00A81C7A"/>
    <w:rsid w:val="00A8367B"/>
    <w:rsid w:val="00A8484C"/>
    <w:rsid w:val="00A84DE6"/>
    <w:rsid w:val="00A85241"/>
    <w:rsid w:val="00A86605"/>
    <w:rsid w:val="00A877BB"/>
    <w:rsid w:val="00A93D57"/>
    <w:rsid w:val="00A93E4C"/>
    <w:rsid w:val="00A9488E"/>
    <w:rsid w:val="00A94BCD"/>
    <w:rsid w:val="00A94F6B"/>
    <w:rsid w:val="00A9681B"/>
    <w:rsid w:val="00A96B51"/>
    <w:rsid w:val="00AA11E8"/>
    <w:rsid w:val="00AB001E"/>
    <w:rsid w:val="00AB44CE"/>
    <w:rsid w:val="00AC105D"/>
    <w:rsid w:val="00AC57BB"/>
    <w:rsid w:val="00AC585E"/>
    <w:rsid w:val="00AD152C"/>
    <w:rsid w:val="00AD5B8E"/>
    <w:rsid w:val="00AE00E7"/>
    <w:rsid w:val="00AE083C"/>
    <w:rsid w:val="00AE37F0"/>
    <w:rsid w:val="00AF0472"/>
    <w:rsid w:val="00AF0761"/>
    <w:rsid w:val="00AF75B9"/>
    <w:rsid w:val="00AF7B15"/>
    <w:rsid w:val="00AF7FD2"/>
    <w:rsid w:val="00B01B85"/>
    <w:rsid w:val="00B035D8"/>
    <w:rsid w:val="00B07E44"/>
    <w:rsid w:val="00B1090E"/>
    <w:rsid w:val="00B21986"/>
    <w:rsid w:val="00B301A8"/>
    <w:rsid w:val="00B3555A"/>
    <w:rsid w:val="00B3572A"/>
    <w:rsid w:val="00B36D55"/>
    <w:rsid w:val="00B36E3D"/>
    <w:rsid w:val="00B378DB"/>
    <w:rsid w:val="00B4098A"/>
    <w:rsid w:val="00B44907"/>
    <w:rsid w:val="00B45F88"/>
    <w:rsid w:val="00B46A4C"/>
    <w:rsid w:val="00B51B71"/>
    <w:rsid w:val="00B52CB0"/>
    <w:rsid w:val="00B55760"/>
    <w:rsid w:val="00B564F0"/>
    <w:rsid w:val="00B606DE"/>
    <w:rsid w:val="00B612D8"/>
    <w:rsid w:val="00B61F6F"/>
    <w:rsid w:val="00B62DB6"/>
    <w:rsid w:val="00B635A4"/>
    <w:rsid w:val="00B662C4"/>
    <w:rsid w:val="00B6734E"/>
    <w:rsid w:val="00B674CE"/>
    <w:rsid w:val="00B70CFA"/>
    <w:rsid w:val="00B70FB9"/>
    <w:rsid w:val="00B71183"/>
    <w:rsid w:val="00B72B9D"/>
    <w:rsid w:val="00B85273"/>
    <w:rsid w:val="00B86222"/>
    <w:rsid w:val="00B92D5E"/>
    <w:rsid w:val="00B93393"/>
    <w:rsid w:val="00B95813"/>
    <w:rsid w:val="00B9758F"/>
    <w:rsid w:val="00BA1EBD"/>
    <w:rsid w:val="00BA40F8"/>
    <w:rsid w:val="00BA7396"/>
    <w:rsid w:val="00BB03D3"/>
    <w:rsid w:val="00BB07A9"/>
    <w:rsid w:val="00BB630E"/>
    <w:rsid w:val="00BC7D8A"/>
    <w:rsid w:val="00BD3BC6"/>
    <w:rsid w:val="00BD6C7E"/>
    <w:rsid w:val="00BE22DB"/>
    <w:rsid w:val="00BE34C7"/>
    <w:rsid w:val="00BE4E5D"/>
    <w:rsid w:val="00BE4F67"/>
    <w:rsid w:val="00BE5952"/>
    <w:rsid w:val="00C03084"/>
    <w:rsid w:val="00C04075"/>
    <w:rsid w:val="00C068AC"/>
    <w:rsid w:val="00C14FD7"/>
    <w:rsid w:val="00C1680F"/>
    <w:rsid w:val="00C170A8"/>
    <w:rsid w:val="00C204C8"/>
    <w:rsid w:val="00C20AF7"/>
    <w:rsid w:val="00C23220"/>
    <w:rsid w:val="00C23A09"/>
    <w:rsid w:val="00C24970"/>
    <w:rsid w:val="00C24C66"/>
    <w:rsid w:val="00C279F7"/>
    <w:rsid w:val="00C3575F"/>
    <w:rsid w:val="00C41A52"/>
    <w:rsid w:val="00C42876"/>
    <w:rsid w:val="00C45637"/>
    <w:rsid w:val="00C50870"/>
    <w:rsid w:val="00C51650"/>
    <w:rsid w:val="00C55F03"/>
    <w:rsid w:val="00C56C8B"/>
    <w:rsid w:val="00C57A03"/>
    <w:rsid w:val="00C57F7D"/>
    <w:rsid w:val="00C63114"/>
    <w:rsid w:val="00C66B2D"/>
    <w:rsid w:val="00C700B9"/>
    <w:rsid w:val="00C71643"/>
    <w:rsid w:val="00C71BBF"/>
    <w:rsid w:val="00C7404C"/>
    <w:rsid w:val="00C7797F"/>
    <w:rsid w:val="00C81CF3"/>
    <w:rsid w:val="00C8345F"/>
    <w:rsid w:val="00C84FFF"/>
    <w:rsid w:val="00C860A5"/>
    <w:rsid w:val="00C91FFE"/>
    <w:rsid w:val="00C92DD5"/>
    <w:rsid w:val="00C96392"/>
    <w:rsid w:val="00CA0561"/>
    <w:rsid w:val="00CA0816"/>
    <w:rsid w:val="00CA3D4F"/>
    <w:rsid w:val="00CA4DD1"/>
    <w:rsid w:val="00CA5BD0"/>
    <w:rsid w:val="00CB047C"/>
    <w:rsid w:val="00CB0F20"/>
    <w:rsid w:val="00CB3F63"/>
    <w:rsid w:val="00CB5288"/>
    <w:rsid w:val="00CB6D56"/>
    <w:rsid w:val="00CC4571"/>
    <w:rsid w:val="00CC6352"/>
    <w:rsid w:val="00CC68AB"/>
    <w:rsid w:val="00CC76D2"/>
    <w:rsid w:val="00CD1B38"/>
    <w:rsid w:val="00CD25FA"/>
    <w:rsid w:val="00CD4A69"/>
    <w:rsid w:val="00CD5315"/>
    <w:rsid w:val="00CE1640"/>
    <w:rsid w:val="00CE556D"/>
    <w:rsid w:val="00CE5B83"/>
    <w:rsid w:val="00CE681A"/>
    <w:rsid w:val="00CE6979"/>
    <w:rsid w:val="00CE7C69"/>
    <w:rsid w:val="00CF111A"/>
    <w:rsid w:val="00CF1601"/>
    <w:rsid w:val="00CF1920"/>
    <w:rsid w:val="00CF48BF"/>
    <w:rsid w:val="00CF4FCC"/>
    <w:rsid w:val="00D01891"/>
    <w:rsid w:val="00D037D7"/>
    <w:rsid w:val="00D03C28"/>
    <w:rsid w:val="00D07AF4"/>
    <w:rsid w:val="00D07CAE"/>
    <w:rsid w:val="00D13EF9"/>
    <w:rsid w:val="00D14CEB"/>
    <w:rsid w:val="00D175C5"/>
    <w:rsid w:val="00D20C9C"/>
    <w:rsid w:val="00D27966"/>
    <w:rsid w:val="00D27A17"/>
    <w:rsid w:val="00D33E11"/>
    <w:rsid w:val="00D34BD0"/>
    <w:rsid w:val="00D34FD8"/>
    <w:rsid w:val="00D35396"/>
    <w:rsid w:val="00D367C3"/>
    <w:rsid w:val="00D37A4B"/>
    <w:rsid w:val="00D42C74"/>
    <w:rsid w:val="00D44959"/>
    <w:rsid w:val="00D44DE4"/>
    <w:rsid w:val="00D454F7"/>
    <w:rsid w:val="00D45F40"/>
    <w:rsid w:val="00D47CAB"/>
    <w:rsid w:val="00D506B4"/>
    <w:rsid w:val="00D51CFF"/>
    <w:rsid w:val="00D522A3"/>
    <w:rsid w:val="00D5375F"/>
    <w:rsid w:val="00D561C4"/>
    <w:rsid w:val="00D57C6F"/>
    <w:rsid w:val="00D6089D"/>
    <w:rsid w:val="00D6252F"/>
    <w:rsid w:val="00D6317F"/>
    <w:rsid w:val="00D66801"/>
    <w:rsid w:val="00D72A6D"/>
    <w:rsid w:val="00D74351"/>
    <w:rsid w:val="00D757F5"/>
    <w:rsid w:val="00D76FAB"/>
    <w:rsid w:val="00D81A69"/>
    <w:rsid w:val="00D93D3A"/>
    <w:rsid w:val="00D95ECB"/>
    <w:rsid w:val="00DA6840"/>
    <w:rsid w:val="00DA779D"/>
    <w:rsid w:val="00DB0947"/>
    <w:rsid w:val="00DB2515"/>
    <w:rsid w:val="00DB414C"/>
    <w:rsid w:val="00DB5798"/>
    <w:rsid w:val="00DB7549"/>
    <w:rsid w:val="00DB76B2"/>
    <w:rsid w:val="00DC10CC"/>
    <w:rsid w:val="00DC222A"/>
    <w:rsid w:val="00DC4509"/>
    <w:rsid w:val="00DC62FF"/>
    <w:rsid w:val="00DC67E8"/>
    <w:rsid w:val="00DD0FF3"/>
    <w:rsid w:val="00DD14A0"/>
    <w:rsid w:val="00DD2918"/>
    <w:rsid w:val="00DD2FB9"/>
    <w:rsid w:val="00DD3848"/>
    <w:rsid w:val="00DD3999"/>
    <w:rsid w:val="00DD3CD0"/>
    <w:rsid w:val="00DD4409"/>
    <w:rsid w:val="00DD4539"/>
    <w:rsid w:val="00DD59EB"/>
    <w:rsid w:val="00DD6025"/>
    <w:rsid w:val="00DD7A40"/>
    <w:rsid w:val="00DE1B82"/>
    <w:rsid w:val="00DE7846"/>
    <w:rsid w:val="00DF3D09"/>
    <w:rsid w:val="00DF4CA3"/>
    <w:rsid w:val="00E0084A"/>
    <w:rsid w:val="00E013CE"/>
    <w:rsid w:val="00E02876"/>
    <w:rsid w:val="00E045C2"/>
    <w:rsid w:val="00E04BE4"/>
    <w:rsid w:val="00E07240"/>
    <w:rsid w:val="00E10861"/>
    <w:rsid w:val="00E112E5"/>
    <w:rsid w:val="00E1376A"/>
    <w:rsid w:val="00E137FC"/>
    <w:rsid w:val="00E17163"/>
    <w:rsid w:val="00E23573"/>
    <w:rsid w:val="00E252FB"/>
    <w:rsid w:val="00E256BD"/>
    <w:rsid w:val="00E27C49"/>
    <w:rsid w:val="00E30C1B"/>
    <w:rsid w:val="00E31B1B"/>
    <w:rsid w:val="00E3472C"/>
    <w:rsid w:val="00E34BF2"/>
    <w:rsid w:val="00E35A66"/>
    <w:rsid w:val="00E35D7A"/>
    <w:rsid w:val="00E4219A"/>
    <w:rsid w:val="00E425FD"/>
    <w:rsid w:val="00E43FCA"/>
    <w:rsid w:val="00E44369"/>
    <w:rsid w:val="00E47F54"/>
    <w:rsid w:val="00E50A4C"/>
    <w:rsid w:val="00E5245F"/>
    <w:rsid w:val="00E53506"/>
    <w:rsid w:val="00E60E31"/>
    <w:rsid w:val="00E612FB"/>
    <w:rsid w:val="00E6181F"/>
    <w:rsid w:val="00E61CEF"/>
    <w:rsid w:val="00E63115"/>
    <w:rsid w:val="00E64A83"/>
    <w:rsid w:val="00E67C80"/>
    <w:rsid w:val="00E704D9"/>
    <w:rsid w:val="00E717B1"/>
    <w:rsid w:val="00E740BC"/>
    <w:rsid w:val="00E75A29"/>
    <w:rsid w:val="00E77760"/>
    <w:rsid w:val="00E80AE1"/>
    <w:rsid w:val="00E9127D"/>
    <w:rsid w:val="00E91C4F"/>
    <w:rsid w:val="00E91F72"/>
    <w:rsid w:val="00E92C07"/>
    <w:rsid w:val="00E94FEB"/>
    <w:rsid w:val="00E95936"/>
    <w:rsid w:val="00E96320"/>
    <w:rsid w:val="00EA20BD"/>
    <w:rsid w:val="00EA5691"/>
    <w:rsid w:val="00EA6C80"/>
    <w:rsid w:val="00EA76D6"/>
    <w:rsid w:val="00EB0075"/>
    <w:rsid w:val="00EB2288"/>
    <w:rsid w:val="00EB23FE"/>
    <w:rsid w:val="00EB7074"/>
    <w:rsid w:val="00EC24B8"/>
    <w:rsid w:val="00EC44A0"/>
    <w:rsid w:val="00ED15EB"/>
    <w:rsid w:val="00ED6B8F"/>
    <w:rsid w:val="00ED72C4"/>
    <w:rsid w:val="00ED7AA6"/>
    <w:rsid w:val="00EE1987"/>
    <w:rsid w:val="00EE50AE"/>
    <w:rsid w:val="00EE5446"/>
    <w:rsid w:val="00EF1C4B"/>
    <w:rsid w:val="00EF1E09"/>
    <w:rsid w:val="00F058BC"/>
    <w:rsid w:val="00F0769B"/>
    <w:rsid w:val="00F07C39"/>
    <w:rsid w:val="00F1013F"/>
    <w:rsid w:val="00F11524"/>
    <w:rsid w:val="00F12413"/>
    <w:rsid w:val="00F14313"/>
    <w:rsid w:val="00F1557A"/>
    <w:rsid w:val="00F20F58"/>
    <w:rsid w:val="00F21271"/>
    <w:rsid w:val="00F32A9C"/>
    <w:rsid w:val="00F34C22"/>
    <w:rsid w:val="00F43902"/>
    <w:rsid w:val="00F4451D"/>
    <w:rsid w:val="00F45024"/>
    <w:rsid w:val="00F45CB3"/>
    <w:rsid w:val="00F63124"/>
    <w:rsid w:val="00F71A26"/>
    <w:rsid w:val="00F72D8C"/>
    <w:rsid w:val="00F748CB"/>
    <w:rsid w:val="00F757B3"/>
    <w:rsid w:val="00F77F12"/>
    <w:rsid w:val="00F800A4"/>
    <w:rsid w:val="00F8190A"/>
    <w:rsid w:val="00F822DF"/>
    <w:rsid w:val="00F83A23"/>
    <w:rsid w:val="00F86F05"/>
    <w:rsid w:val="00F9012A"/>
    <w:rsid w:val="00F90DC5"/>
    <w:rsid w:val="00F92385"/>
    <w:rsid w:val="00F93570"/>
    <w:rsid w:val="00F94A49"/>
    <w:rsid w:val="00F94C1E"/>
    <w:rsid w:val="00FA48B7"/>
    <w:rsid w:val="00FB06B2"/>
    <w:rsid w:val="00FB22C3"/>
    <w:rsid w:val="00FB2342"/>
    <w:rsid w:val="00FB3371"/>
    <w:rsid w:val="00FB4447"/>
    <w:rsid w:val="00FC4678"/>
    <w:rsid w:val="00FD411D"/>
    <w:rsid w:val="00FD7474"/>
    <w:rsid w:val="00FE4C8C"/>
    <w:rsid w:val="00FE5CB0"/>
    <w:rsid w:val="00FF0513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B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5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5A3B"/>
    <w:pPr>
      <w:keepNext/>
      <w:outlineLvl w:val="1"/>
    </w:pPr>
    <w:rPr>
      <w:rFonts w:ascii="Courier New" w:hAnsi="Courier New" w:cs="Courier New"/>
      <w:color w:val="000000"/>
      <w:spacing w:val="-9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B5A3B"/>
    <w:pPr>
      <w:keepNext/>
      <w:shd w:val="clear" w:color="auto" w:fill="FFFFFF"/>
      <w:tabs>
        <w:tab w:val="left" w:pos="11707"/>
      </w:tabs>
      <w:spacing w:line="365" w:lineRule="exact"/>
      <w:jc w:val="center"/>
      <w:outlineLvl w:val="2"/>
    </w:pPr>
    <w:rPr>
      <w:b/>
      <w:bCs/>
      <w:color w:val="000000"/>
      <w:spacing w:val="-12"/>
      <w:sz w:val="28"/>
      <w:szCs w:val="32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2B5A3B"/>
    <w:pPr>
      <w:keepNext/>
      <w:shd w:val="clear" w:color="auto" w:fill="FFFFFF"/>
      <w:tabs>
        <w:tab w:val="left" w:pos="11707"/>
      </w:tabs>
      <w:spacing w:line="365" w:lineRule="exact"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B5A3B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CA5BD0"/>
    <w:pPr>
      <w:keepNext/>
      <w:ind w:firstLine="708"/>
      <w:jc w:val="center"/>
      <w:outlineLvl w:val="5"/>
    </w:pPr>
    <w:rPr>
      <w:b/>
      <w:bCs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2B5A3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C105A"/>
    <w:rPr>
      <w:rFonts w:cs="Times New Roman"/>
      <w:b/>
      <w:color w:val="000000"/>
      <w:spacing w:val="-12"/>
      <w:sz w:val="32"/>
      <w:shd w:val="clear" w:color="auto" w:fill="FFFFFF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BA40F8"/>
    <w:rPr>
      <w:rFonts w:cs="Times New Roman"/>
      <w:sz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CA5BD0"/>
    <w:rPr>
      <w:rFonts w:cs="Times New Roman"/>
      <w:b/>
      <w:sz w:val="28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rsid w:val="00CA5BD0"/>
    <w:pPr>
      <w:shd w:val="clear" w:color="auto" w:fill="FFFFFF"/>
      <w:tabs>
        <w:tab w:val="left" w:pos="11707"/>
      </w:tabs>
      <w:spacing w:line="365" w:lineRule="exact"/>
      <w:jc w:val="center"/>
    </w:pPr>
    <w:rPr>
      <w:b/>
      <w:bCs/>
      <w:lang w:val="uk-UA"/>
    </w:rPr>
  </w:style>
  <w:style w:type="character" w:customStyle="1" w:styleId="TitleChar">
    <w:name w:val="Title Char"/>
    <w:uiPriority w:val="99"/>
    <w:locked/>
    <w:rsid w:val="00CA5BD0"/>
    <w:rPr>
      <w:rFonts w:ascii="Courier New" w:hAnsi="Courier New"/>
      <w:b/>
      <w:i/>
      <w:sz w:val="24"/>
      <w:lang w:val="uk-UA" w:eastAsia="ru-RU"/>
    </w:rPr>
  </w:style>
  <w:style w:type="paragraph" w:styleId="a4">
    <w:name w:val="Title"/>
    <w:basedOn w:val="a"/>
    <w:link w:val="a5"/>
    <w:uiPriority w:val="99"/>
    <w:qFormat/>
    <w:rsid w:val="00CA5BD0"/>
    <w:pPr>
      <w:jc w:val="center"/>
    </w:pPr>
    <w:rPr>
      <w:rFonts w:ascii="Courier New" w:hAnsi="Courier New"/>
      <w:b/>
      <w:i/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CA5BD0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CA5BD0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Emphasis"/>
    <w:basedOn w:val="a0"/>
    <w:uiPriority w:val="99"/>
    <w:qFormat/>
    <w:rsid w:val="00CA5BD0"/>
    <w:rPr>
      <w:rFonts w:cs="Times New Roman"/>
      <w:i/>
    </w:rPr>
  </w:style>
  <w:style w:type="paragraph" w:styleId="a9">
    <w:name w:val="Normal (Web)"/>
    <w:basedOn w:val="a"/>
    <w:uiPriority w:val="99"/>
    <w:rsid w:val="003C5AAD"/>
    <w:pPr>
      <w:ind w:left="150" w:right="150" w:firstLine="300"/>
      <w:jc w:val="both"/>
    </w:pPr>
    <w:rPr>
      <w:color w:val="444444"/>
      <w:lang w:val="uk-UA"/>
    </w:rPr>
  </w:style>
  <w:style w:type="character" w:customStyle="1" w:styleId="21">
    <w:name w:val="Знак Знак2"/>
    <w:uiPriority w:val="99"/>
    <w:locked/>
    <w:rsid w:val="003C5AAD"/>
    <w:rPr>
      <w:sz w:val="24"/>
      <w:lang w:val="ru-RU" w:eastAsia="ru-RU"/>
    </w:rPr>
  </w:style>
  <w:style w:type="paragraph" w:styleId="aa">
    <w:name w:val="Body Text Indent"/>
    <w:basedOn w:val="a"/>
    <w:link w:val="ab"/>
    <w:uiPriority w:val="99"/>
    <w:rsid w:val="00BA40F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0575A"/>
    <w:rPr>
      <w:rFonts w:cs="Times New Roman"/>
      <w:sz w:val="24"/>
    </w:rPr>
  </w:style>
  <w:style w:type="character" w:customStyle="1" w:styleId="31">
    <w:name w:val="Знак Знак3"/>
    <w:uiPriority w:val="99"/>
    <w:rsid w:val="00BA40F8"/>
    <w:rPr>
      <w:b/>
      <w:sz w:val="28"/>
      <w:lang w:val="uk-UA" w:eastAsia="ru-RU"/>
    </w:rPr>
  </w:style>
  <w:style w:type="character" w:customStyle="1" w:styleId="ac">
    <w:name w:val="Знак Знак"/>
    <w:uiPriority w:val="99"/>
    <w:rsid w:val="00BA40F8"/>
    <w:rPr>
      <w:rFonts w:ascii="Courier New" w:hAnsi="Courier New"/>
      <w:b/>
      <w:i/>
      <w:sz w:val="24"/>
      <w:lang w:val="uk-UA" w:eastAsia="ru-RU"/>
    </w:rPr>
  </w:style>
  <w:style w:type="paragraph" w:customStyle="1" w:styleId="StyleZakonu">
    <w:name w:val="StyleZakonu"/>
    <w:basedOn w:val="a"/>
    <w:uiPriority w:val="99"/>
    <w:rsid w:val="00286B97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22">
    <w:name w:val="Body Text Indent 2"/>
    <w:basedOn w:val="a"/>
    <w:link w:val="23"/>
    <w:uiPriority w:val="99"/>
    <w:rsid w:val="002B5A3B"/>
    <w:pPr>
      <w:ind w:firstLine="708"/>
      <w:jc w:val="both"/>
    </w:pPr>
    <w:rPr>
      <w:lang w:val="uk-U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character" w:styleId="ad">
    <w:name w:val="Strong"/>
    <w:basedOn w:val="a0"/>
    <w:uiPriority w:val="99"/>
    <w:qFormat/>
    <w:rsid w:val="002B5A3B"/>
    <w:rPr>
      <w:rFonts w:cs="Times New Roman"/>
      <w:b/>
    </w:rPr>
  </w:style>
  <w:style w:type="paragraph" w:customStyle="1" w:styleId="ae">
    <w:name w:val="! ТХТ"/>
    <w:uiPriority w:val="99"/>
    <w:rsid w:val="002B5A3B"/>
    <w:pPr>
      <w:widowControl w:val="0"/>
      <w:spacing w:before="111" w:after="111"/>
      <w:ind w:firstLine="720"/>
      <w:jc w:val="both"/>
    </w:pPr>
    <w:rPr>
      <w:color w:val="000000"/>
      <w:sz w:val="28"/>
      <w:szCs w:val="28"/>
      <w:lang w:val="uk-UA"/>
    </w:rPr>
  </w:style>
  <w:style w:type="paragraph" w:customStyle="1" w:styleId="StyleProp">
    <w:name w:val="StyleProp"/>
    <w:basedOn w:val="a"/>
    <w:uiPriority w:val="99"/>
    <w:rsid w:val="002B5A3B"/>
    <w:pPr>
      <w:spacing w:line="200" w:lineRule="exact"/>
      <w:ind w:firstLine="227"/>
      <w:jc w:val="both"/>
    </w:pPr>
    <w:rPr>
      <w:sz w:val="18"/>
      <w:szCs w:val="20"/>
      <w:lang w:val="uk-UA"/>
    </w:rPr>
  </w:style>
  <w:style w:type="character" w:styleId="af">
    <w:name w:val="Hyperlink"/>
    <w:basedOn w:val="a0"/>
    <w:uiPriority w:val="99"/>
    <w:rsid w:val="002B5A3B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2B5A3B"/>
    <w:rPr>
      <w:rFonts w:ascii="Calibri" w:hAnsi="Calibri"/>
      <w:lang w:val="uk-UA" w:eastAsia="en-US"/>
    </w:rPr>
  </w:style>
  <w:style w:type="table" w:styleId="af1">
    <w:name w:val="Table Grid"/>
    <w:basedOn w:val="a1"/>
    <w:uiPriority w:val="99"/>
    <w:rsid w:val="006C13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C81CF3"/>
    <w:pPr>
      <w:spacing w:before="100" w:beforeAutospacing="1" w:after="100" w:afterAutospacing="1"/>
    </w:pPr>
  </w:style>
  <w:style w:type="character" w:customStyle="1" w:styleId="rvts9">
    <w:name w:val="rvts9"/>
    <w:basedOn w:val="a0"/>
    <w:uiPriority w:val="99"/>
    <w:rsid w:val="00C81CF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81CF3"/>
    <w:rPr>
      <w:rFonts w:cs="Times New Roman"/>
    </w:rPr>
  </w:style>
  <w:style w:type="character" w:customStyle="1" w:styleId="rvts46">
    <w:name w:val="rvts46"/>
    <w:basedOn w:val="a0"/>
    <w:uiPriority w:val="99"/>
    <w:rsid w:val="00C81CF3"/>
    <w:rPr>
      <w:rFonts w:cs="Times New Roman"/>
    </w:rPr>
  </w:style>
  <w:style w:type="paragraph" w:customStyle="1" w:styleId="af2">
    <w:name w:val="Стиль"/>
    <w:basedOn w:val="a"/>
    <w:uiPriority w:val="99"/>
    <w:rsid w:val="00A13105"/>
    <w:rPr>
      <w:rFonts w:ascii="Verdana" w:hAnsi="Verdana" w:cs="Verdana"/>
      <w:sz w:val="20"/>
      <w:szCs w:val="20"/>
      <w:lang w:val="en-US" w:eastAsia="en-US"/>
    </w:rPr>
  </w:style>
  <w:style w:type="character" w:customStyle="1" w:styleId="rvts11">
    <w:name w:val="rvts11"/>
    <w:uiPriority w:val="99"/>
    <w:rsid w:val="00A9488E"/>
  </w:style>
  <w:style w:type="paragraph" w:customStyle="1" w:styleId="rvps12">
    <w:name w:val="rvps12"/>
    <w:basedOn w:val="a"/>
    <w:uiPriority w:val="99"/>
    <w:rsid w:val="000A4644"/>
    <w:pPr>
      <w:spacing w:before="100" w:beforeAutospacing="1" w:after="100" w:afterAutospacing="1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uiPriority w:val="99"/>
    <w:rsid w:val="00511F69"/>
    <w:rPr>
      <w:rFonts w:ascii="Verdana" w:hAnsi="Verdana" w:cs="Verdana"/>
      <w:sz w:val="20"/>
      <w:szCs w:val="20"/>
      <w:lang w:val="en-US" w:eastAsia="en-US"/>
    </w:rPr>
  </w:style>
  <w:style w:type="character" w:customStyle="1" w:styleId="rvts37">
    <w:name w:val="rvts37"/>
    <w:uiPriority w:val="99"/>
    <w:rsid w:val="00511F69"/>
  </w:style>
  <w:style w:type="paragraph" w:styleId="af3">
    <w:name w:val="Balloon Text"/>
    <w:basedOn w:val="a"/>
    <w:link w:val="af4"/>
    <w:uiPriority w:val="99"/>
    <w:rsid w:val="004004F7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004F7"/>
    <w:rPr>
      <w:rFonts w:ascii="Tahoma" w:hAnsi="Tahoma" w:cs="Times New Roman"/>
      <w:sz w:val="16"/>
    </w:rPr>
  </w:style>
  <w:style w:type="paragraph" w:styleId="af5">
    <w:name w:val="header"/>
    <w:basedOn w:val="a"/>
    <w:link w:val="af6"/>
    <w:uiPriority w:val="99"/>
    <w:rsid w:val="00206EB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206EB9"/>
    <w:rPr>
      <w:rFonts w:cs="Times New Roman"/>
      <w:sz w:val="24"/>
    </w:rPr>
  </w:style>
  <w:style w:type="paragraph" w:styleId="af7">
    <w:name w:val="footer"/>
    <w:basedOn w:val="a"/>
    <w:link w:val="af8"/>
    <w:uiPriority w:val="99"/>
    <w:rsid w:val="00206EB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206EB9"/>
    <w:rPr>
      <w:rFonts w:cs="Times New Roman"/>
      <w:sz w:val="24"/>
    </w:rPr>
  </w:style>
  <w:style w:type="paragraph" w:customStyle="1" w:styleId="af9">
    <w:name w:val="Нормальний текст"/>
    <w:basedOn w:val="a"/>
    <w:uiPriority w:val="99"/>
    <w:rsid w:val="008C105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a">
    <w:name w:val="Назва документа"/>
    <w:basedOn w:val="a"/>
    <w:next w:val="af9"/>
    <w:uiPriority w:val="99"/>
    <w:rsid w:val="008C105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8C105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customStyle="1" w:styleId="11">
    <w:name w:val="Сетка таблицы1"/>
    <w:uiPriority w:val="99"/>
    <w:rsid w:val="008C105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5D6571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reflinkmrw45">
    <w:name w:val="tl reflink mr w45"/>
    <w:basedOn w:val="a"/>
    <w:uiPriority w:val="99"/>
    <w:rsid w:val="002430BB"/>
    <w:pPr>
      <w:spacing w:before="100" w:beforeAutospacing="1" w:after="100" w:afterAutospacing="1"/>
    </w:pPr>
  </w:style>
  <w:style w:type="character" w:customStyle="1" w:styleId="fs2">
    <w:name w:val="fs2"/>
    <w:uiPriority w:val="99"/>
    <w:rsid w:val="002430BB"/>
  </w:style>
  <w:style w:type="paragraph" w:customStyle="1" w:styleId="tjbmf">
    <w:name w:val="tj bmf"/>
    <w:basedOn w:val="a"/>
    <w:uiPriority w:val="99"/>
    <w:rsid w:val="002430BB"/>
    <w:pPr>
      <w:spacing w:before="100" w:beforeAutospacing="1" w:after="100" w:afterAutospacing="1"/>
    </w:pPr>
  </w:style>
  <w:style w:type="paragraph" w:customStyle="1" w:styleId="tc">
    <w:name w:val="tc"/>
    <w:basedOn w:val="a"/>
    <w:uiPriority w:val="99"/>
    <w:rsid w:val="002430BB"/>
    <w:pPr>
      <w:spacing w:before="100" w:beforeAutospacing="1" w:after="100" w:afterAutospacing="1"/>
    </w:pPr>
  </w:style>
  <w:style w:type="paragraph" w:customStyle="1" w:styleId="tcbmf">
    <w:name w:val="tc bmf"/>
    <w:basedOn w:val="a"/>
    <w:uiPriority w:val="99"/>
    <w:rsid w:val="002430BB"/>
    <w:pPr>
      <w:spacing w:before="100" w:beforeAutospacing="1" w:after="100" w:afterAutospacing="1"/>
    </w:pPr>
  </w:style>
  <w:style w:type="paragraph" w:styleId="afb">
    <w:name w:val="List Paragraph"/>
    <w:basedOn w:val="a"/>
    <w:uiPriority w:val="99"/>
    <w:qFormat/>
    <w:rsid w:val="002430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32">
    <w:name w:val="Сетка таблицы3"/>
    <w:uiPriority w:val="99"/>
    <w:rsid w:val="002430B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2720,baiaagaaboqcaaad3i0aaaxsl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01A53"/>
    <w:pPr>
      <w:spacing w:before="100" w:beforeAutospacing="1" w:after="100" w:afterAutospacing="1"/>
    </w:pPr>
  </w:style>
  <w:style w:type="character" w:customStyle="1" w:styleId="25">
    <w:name w:val="Основной текст (2)_"/>
    <w:link w:val="210"/>
    <w:uiPriority w:val="99"/>
    <w:locked/>
    <w:rsid w:val="006F6C04"/>
    <w:rPr>
      <w:b/>
      <w:sz w:val="27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6F6C04"/>
    <w:pPr>
      <w:shd w:val="clear" w:color="auto" w:fill="FFFFFF"/>
      <w:spacing w:before="360" w:line="240" w:lineRule="atLeast"/>
    </w:pPr>
    <w:rPr>
      <w:b/>
      <w:sz w:val="27"/>
      <w:szCs w:val="20"/>
    </w:rPr>
  </w:style>
  <w:style w:type="paragraph" w:styleId="HTML">
    <w:name w:val="HTML Preformatted"/>
    <w:basedOn w:val="a"/>
    <w:link w:val="HTML0"/>
    <w:uiPriority w:val="99"/>
    <w:rsid w:val="004907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907FC"/>
    <w:rPr>
      <w:rFonts w:ascii="Courier New" w:hAnsi="Courier New" w:cs="Times New Roman"/>
      <w:lang w:eastAsia="uk-UA"/>
    </w:rPr>
  </w:style>
  <w:style w:type="paragraph" w:customStyle="1" w:styleId="71">
    <w:name w:val="Знак Знак7 Знак Знак Знак Знак Знак Знак1 Знак Знак Знак Знак Знак Знак Знак Знак Знак Знак Знак Знак Знак Знак Знак Знак"/>
    <w:basedOn w:val="a"/>
    <w:uiPriority w:val="99"/>
    <w:rsid w:val="005A38A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аголовок №3"/>
    <w:basedOn w:val="a"/>
    <w:uiPriority w:val="99"/>
    <w:rsid w:val="006C3A30"/>
    <w:pPr>
      <w:shd w:val="clear" w:color="auto" w:fill="FFFFFF"/>
      <w:suppressAutoHyphens/>
      <w:spacing w:line="322" w:lineRule="exact"/>
      <w:ind w:hanging="1820"/>
    </w:pPr>
    <w:rPr>
      <w:rFonts w:eastAsia="Arial Unicode MS"/>
      <w:b/>
      <w:bCs/>
      <w:sz w:val="27"/>
      <w:szCs w:val="27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2277</Words>
  <Characters>15970</Characters>
  <Application>Microsoft Office Word</Application>
  <DocSecurity>0</DocSecurity>
  <Lines>133</Lines>
  <Paragraphs>36</Paragraphs>
  <ScaleCrop>false</ScaleCrop>
  <Company>RePack by SPecialiST</Company>
  <LinksUpToDate>false</LinksUpToDate>
  <CharactersWithSpaces>18211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ssd1</cp:lastModifiedBy>
  <cp:revision>8</cp:revision>
  <cp:lastPrinted>2024-04-10T07:39:00Z</cp:lastPrinted>
  <dcterms:created xsi:type="dcterms:W3CDTF">2024-05-16T08:28:00Z</dcterms:created>
  <dcterms:modified xsi:type="dcterms:W3CDTF">2024-05-21T06:21:00Z</dcterms:modified>
</cp:coreProperties>
</file>